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05C" w:rsidRDefault="004F3711">
      <w:pPr>
        <w:jc w:val="center"/>
      </w:pPr>
      <w:r>
        <w:rPr>
          <w:noProof/>
          <w:lang w:val="en-US"/>
        </w:rPr>
        <w:drawing>
          <wp:inline distT="0" distB="0" distL="0" distR="0">
            <wp:extent cx="4445000" cy="1498600"/>
            <wp:effectExtent l="0" t="0" r="0" b="0"/>
            <wp:docPr id="999736069" name="0 Imagen" descr="/home/pdcamonito/domains/pdcamonitor.com/files/37/logo/2rap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pdcamonito/domains/pdcamonitor.com/files/37/logo/2rapport.jpg"/>
                    <pic:cNvPicPr/>
                  </pic:nvPicPr>
                  <pic:blipFill>
                    <a:blip r:embed="rId9" cstate="print"/>
                    <a:stretch>
                      <a:fillRect/>
                    </a:stretch>
                  </pic:blipFill>
                  <pic:spPr>
                    <a:xfrm>
                      <a:off x="0" y="0"/>
                      <a:ext cx="4445000" cy="1498600"/>
                    </a:xfrm>
                    <a:prstGeom prst="rect">
                      <a:avLst/>
                    </a:prstGeom>
                  </pic:spPr>
                </pic:pic>
              </a:graphicData>
            </a:graphic>
          </wp:inline>
        </w:drawing>
      </w:r>
    </w:p>
    <w:p w:rsidR="0004005C" w:rsidRDefault="004F3711">
      <w:r>
        <w:br/>
      </w:r>
    </w:p>
    <w:p w:rsidR="0004005C" w:rsidRDefault="004F3711">
      <w:pPr>
        <w:pStyle w:val="Heading7PHPDOCX"/>
        <w:jc w:val="center"/>
      </w:pPr>
      <w:r>
        <w:t>'t Ienster</w:t>
      </w:r>
    </w:p>
    <w:p w:rsidR="0004005C" w:rsidRDefault="004F3711">
      <w:pPr>
        <w:pStyle w:val="Heading7PHPDOCX"/>
        <w:jc w:val="center"/>
      </w:pPr>
      <w:r>
        <w:t>Schooljaarplan 2016 - 2017</w:t>
      </w:r>
    </w:p>
    <w:p w:rsidR="0004005C" w:rsidRDefault="004F3711">
      <w:r>
        <w:br/>
      </w:r>
    </w:p>
    <w:p w:rsidR="0004005C" w:rsidRDefault="004F3711">
      <w:r>
        <w:br/>
      </w:r>
    </w:p>
    <w:p w:rsidR="0004005C" w:rsidRDefault="004F3711">
      <w:r>
        <w:br/>
      </w:r>
    </w:p>
    <w:p w:rsidR="0004005C" w:rsidRDefault="004F3711">
      <w:r>
        <w:br/>
      </w:r>
    </w:p>
    <w:p w:rsidR="0004005C" w:rsidRDefault="004F3711">
      <w:r>
        <w:br/>
      </w:r>
    </w:p>
    <w:p w:rsidR="0004005C" w:rsidRDefault="004F3711">
      <w:r>
        <w:br/>
      </w:r>
    </w:p>
    <w:p w:rsidR="0004005C" w:rsidRDefault="004F3711">
      <w:r>
        <w:br/>
      </w:r>
    </w:p>
    <w:p w:rsidR="0004005C" w:rsidRDefault="004F3711">
      <w:r>
        <w:br/>
      </w:r>
    </w:p>
    <w:p w:rsidR="0004005C" w:rsidRDefault="004F3711">
      <w:r>
        <w:br/>
      </w:r>
    </w:p>
    <w:p w:rsidR="0004005C" w:rsidRDefault="004F3711">
      <w:r>
        <w:br/>
      </w:r>
    </w:p>
    <w:p w:rsidR="0004005C" w:rsidRDefault="00141178">
      <w:r>
        <w:rPr>
          <w:noProof/>
          <w:lang w:val="en-US"/>
        </w:rPr>
        <mc:AlternateContent>
          <mc:Choice Requires="wps">
            <w:drawing>
              <wp:anchor distT="0" distB="0" distL="114300" distR="114300" simplePos="0" relativeHeight="251657728" behindDoc="0" locked="0" layoutInCell="1" allowOverlap="1">
                <wp:simplePos x="0" y="0"/>
                <wp:positionH relativeFrom="column">
                  <wp:align>left</wp:align>
                </wp:positionH>
                <wp:positionV relativeFrom="paragraph">
                  <wp:posOffset>0</wp:posOffset>
                </wp:positionV>
                <wp:extent cx="3175000" cy="1593850"/>
                <wp:effectExtent l="0" t="0" r="1905" b="0"/>
                <wp:wrapSquare wrapText="bothSides"/>
                <wp:docPr id="1" name="Text Box 1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59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3711" w:rsidRDefault="004F3711">
                            <w:r>
                              <w:rPr>
                                <w:b/>
                                <w:bCs/>
                              </w:rPr>
                              <w:t>Directeur</w:t>
                            </w:r>
                            <w:r>
                              <w:tab/>
                              <w:t>B. Kamsma / E. de Jong</w:t>
                            </w:r>
                            <w:r>
                              <w:br/>
                            </w:r>
                            <w:r>
                              <w:rPr>
                                <w:b/>
                                <w:bCs/>
                              </w:rPr>
                              <w:t xml:space="preserve">Adres </w:t>
                            </w:r>
                            <w:r>
                              <w:tab/>
                            </w:r>
                            <w:r>
                              <w:tab/>
                              <w:t>Camminghastraat 11</w:t>
                            </w:r>
                            <w:r>
                              <w:br/>
                            </w:r>
                            <w:r>
                              <w:rPr>
                                <w:b/>
                                <w:bCs/>
                              </w:rPr>
                              <w:t xml:space="preserve">Plaats </w:t>
                            </w:r>
                            <w:r>
                              <w:tab/>
                            </w:r>
                            <w:r>
                              <w:tab/>
                              <w:t>Ballum</w:t>
                            </w:r>
                            <w:r>
                              <w:br/>
                            </w:r>
                            <w:r>
                              <w:rPr>
                                <w:b/>
                                <w:bCs/>
                              </w:rPr>
                              <w:t>Telefoon</w:t>
                            </w:r>
                            <w:r>
                              <w:tab/>
                              <w:t>0519 - 554292</w:t>
                            </w:r>
                            <w:r>
                              <w:br/>
                            </w:r>
                            <w:r>
                              <w:rPr>
                                <w:b/>
                                <w:bCs/>
                              </w:rPr>
                              <w:t xml:space="preserve">E-Mail </w:t>
                            </w:r>
                            <w:r>
                              <w:tab/>
                            </w:r>
                            <w:r>
                              <w:tab/>
                              <w:t>ienster@opo-ameland.nl</w:t>
                            </w:r>
                            <w:r>
                              <w:br/>
                            </w:r>
                            <w:r>
                              <w:rPr>
                                <w:b/>
                                <w:bCs/>
                              </w:rPr>
                              <w:t xml:space="preserve">Datum </w:t>
                            </w:r>
                            <w:r>
                              <w:tab/>
                            </w:r>
                            <w:r>
                              <w:tab/>
                              <w:t>10-6-2016</w:t>
                            </w:r>
                            <w:r>
                              <w:br/>
                            </w:r>
                          </w:p>
                        </w:txbxContent>
                      </wps:txbx>
                      <wps:bodyPr rot="0" vert="horz" wrap="square" lIns="90000" tIns="46800" rIns="90000" bIns="46800" anchor="b"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51" o:spid="_x0000_s1026" type="#_x0000_t202" style="position:absolute;margin-left:0;margin-top:0;width:250pt;height:125.5pt;z-index:25165772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6AtOYcCAAATBQAADgAAAGRycy9lMm9Eb2MueG1srFTbjtsgEH2v1H9AvGdtp3Y2ttZZ7aWpKm0v&#10;0m4/AAOOUTFQILG3Vf+9A95k3ctDVTUPBDwzhzNzZri4HHuJDtw6oVWNs7MUI66oZkLtavzpYbtY&#10;Y+Q8UYxIrXiNH7nDl5uXLy4GU/Gl7rRk3CIAUa4aTI07702VJI52vCfuTBuuwNhq2xMPR7tLmCUD&#10;oPcyWabpKhm0ZcZqyp2Dr7eTEW8iftty6j+0reMeyRoDNx9XG9cmrMnmglQ7S0wn6BMN8g8seiIU&#10;XHqCuiWeoL0Vv0H1glrtdOvPqO4T3baC8pgDZJOlv2Rz3xHDYy5QHGdOZXL/D5a+P3y0SDDQDiNF&#10;epDogY8eXesRZVmRhQINxlXgd2/A049gCc4hWWfuNP3skNI3HVE7fmWtHjpOGBCMkcksdMJxAaQZ&#10;3mkGN5G91xFobG0fAKEeCNBBqMeTOIENhY+vsvMiTcFEwZYV5at1EeVLSHUMN9b5N1z3KGxqbEH9&#10;CE8Od85DIuB6dIn0tRRsK6SMB7trbqRFBwKdso2/kDuEuLmbVMFZ6RA2macvwBLuCLbANyr/rcyW&#10;eXq9LBfb1fp8kbd5sSjP0/UizcrrcpXmZX67/R4IZnnVCca4uhOKH7swy/9O5ad5mPon9iEaalwW&#10;y2LSaM7ezZOEYoZ6/iHJXngYSin6Gq9PTqQKyr5WDAJI5YmQ0z75mX4sGdTg+B+rEvsgSD81gR+b&#10;EVBCczSaPUJHWA16gbbwksCm0/YrRgNMZY3dlz2xHCP5VkFXlZEy8vGQr4AdRnZuaeYWoihA1bjB&#10;aNre+Gn098aKXQc3Hfv4CjpxK2KPPLOCFMIBJi8m8/RKhNGen6PX81u2+QEAAP//AwBQSwMEFAAG&#10;AAgAAAAhAGKVHKHaAAAABQEAAA8AAABkcnMvZG93bnJldi54bWxMj8FOwzAMhu9IvENkJG4s2aYV&#10;1DWdEGjahQsbu3uN1xYap2qyrfD0GC5wsfTrtz5/Llaj79SZhtgGtjCdGFDEVXAt1xbeduu7B1Ax&#10;ITvsApOFT4qwKq+vCsxduPArnbepVgLhmKOFJqU+1zpWDXmMk9ATS3cMg8ckcai1G/AicN/pmTGZ&#10;9tiyXGiwp6eGqo/tyQsl2+2fv9bzPjPRuJfNfuPv3+fW3t6Mj0tQicb0tww/+qIOpTgdwoldVJ0F&#10;eST9TukWxkg8WJgtpgZ0Wej/9uU3AAAA//8DAFBLAQItABQABgAIAAAAIQDkmcPA+wAAAOEBAAAT&#10;AAAAAAAAAAAAAAAAAAAAAABbQ29udGVudF9UeXBlc10ueG1sUEsBAi0AFAAGAAgAAAAhACOyauHX&#10;AAAAlAEAAAsAAAAAAAAAAAAAAAAALAEAAF9yZWxzLy5yZWxzUEsBAi0AFAAGAAgAAAAhAA+gLTmH&#10;AgAAEwUAAA4AAAAAAAAAAAAAAAAALAIAAGRycy9lMm9Eb2MueG1sUEsBAi0AFAAGAAgAAAAhAGKV&#10;HKHaAAAABQEAAA8AAAAAAAAAAAAAAAAA3wQAAGRycy9kb3ducmV2LnhtbFBLBQYAAAAABAAEAPMA&#10;AADmBQAAAAA=&#10;" stroked="f">
                <v:textbox style="mso-fit-shape-to-text:t" inset="2.5mm,1.3mm,2.5mm,1.3mm">
                  <w:txbxContent>
                    <w:p w:rsidR="004F3711" w:rsidRDefault="004F3711">
                      <w:r>
                        <w:rPr>
                          <w:b/>
                          <w:bCs/>
                        </w:rPr>
                        <w:t>Directeur</w:t>
                      </w:r>
                      <w:r>
                        <w:tab/>
                        <w:t>B. Kamsma / E. de Jong</w:t>
                      </w:r>
                      <w:r>
                        <w:br/>
                      </w:r>
                      <w:r>
                        <w:rPr>
                          <w:b/>
                          <w:bCs/>
                        </w:rPr>
                        <w:t xml:space="preserve">Adres </w:t>
                      </w:r>
                      <w:r>
                        <w:tab/>
                      </w:r>
                      <w:r>
                        <w:tab/>
                        <w:t>Camminghastraat 11</w:t>
                      </w:r>
                      <w:r>
                        <w:br/>
                      </w:r>
                      <w:r>
                        <w:rPr>
                          <w:b/>
                          <w:bCs/>
                        </w:rPr>
                        <w:t xml:space="preserve">Plaats </w:t>
                      </w:r>
                      <w:r>
                        <w:tab/>
                      </w:r>
                      <w:r>
                        <w:tab/>
                        <w:t>Ballum</w:t>
                      </w:r>
                      <w:r>
                        <w:br/>
                      </w:r>
                      <w:r>
                        <w:rPr>
                          <w:b/>
                          <w:bCs/>
                        </w:rPr>
                        <w:t>Telefoon</w:t>
                      </w:r>
                      <w:r>
                        <w:tab/>
                        <w:t>0519 - 554292</w:t>
                      </w:r>
                      <w:r>
                        <w:br/>
                      </w:r>
                      <w:r>
                        <w:rPr>
                          <w:b/>
                          <w:bCs/>
                        </w:rPr>
                        <w:t xml:space="preserve">E-Mail </w:t>
                      </w:r>
                      <w:r>
                        <w:tab/>
                      </w:r>
                      <w:r>
                        <w:tab/>
                        <w:t>ienster@opo-ameland.nl</w:t>
                      </w:r>
                      <w:r>
                        <w:br/>
                      </w:r>
                      <w:r>
                        <w:rPr>
                          <w:b/>
                          <w:bCs/>
                        </w:rPr>
                        <w:t xml:space="preserve">Datum </w:t>
                      </w:r>
                      <w:r>
                        <w:tab/>
                      </w:r>
                      <w:r>
                        <w:tab/>
                        <w:t>10-6-2016</w:t>
                      </w:r>
                      <w:r>
                        <w:br/>
                      </w:r>
                    </w:p>
                  </w:txbxContent>
                </v:textbox>
                <w10:wrap type="square"/>
              </v:shape>
            </w:pict>
          </mc:Fallback>
        </mc:AlternateContent>
      </w:r>
    </w:p>
    <w:p w:rsidR="0004005C" w:rsidRDefault="004F3711">
      <w:r>
        <w:br w:type="page"/>
      </w:r>
    </w:p>
    <w:p w:rsidR="0004005C" w:rsidRDefault="004F3711">
      <w:pPr>
        <w:rPr>
          <w:b/>
          <w:bCs/>
          <w:sz w:val="28"/>
          <w:szCs w:val="28"/>
        </w:rPr>
      </w:pPr>
      <w:r>
        <w:rPr>
          <w:b/>
          <w:bCs/>
          <w:sz w:val="28"/>
          <w:szCs w:val="28"/>
        </w:rPr>
        <w:lastRenderedPageBreak/>
        <w:t>Inhoudsopgave</w:t>
      </w:r>
    </w:p>
    <w:sdt>
      <w:sdtPr>
        <w:id w:val="938952935"/>
        <w:docPartObj>
          <w:docPartGallery w:val="Table of Contents"/>
          <w:docPartUnique/>
        </w:docPartObj>
      </w:sdtPr>
      <w:sdtContent>
        <w:p w:rsidR="004F3711" w:rsidRDefault="004F3711">
          <w:pPr>
            <w:pStyle w:val="Inhopg2"/>
            <w:tabs>
              <w:tab w:val="right" w:leader="dot" w:pos="9062"/>
            </w:tabs>
            <w:rPr>
              <w:noProof/>
            </w:rPr>
          </w:pPr>
          <w:r>
            <w:fldChar w:fldCharType="begin"/>
          </w:r>
          <w:r>
            <w:instrText>TOC \o "1-4" \h \z \u</w:instrText>
          </w:r>
          <w:r>
            <w:fldChar w:fldCharType="separate"/>
          </w:r>
          <w:r>
            <w:rPr>
              <w:noProof/>
            </w:rPr>
            <w:t>Inleiding</w:t>
          </w:r>
          <w:r>
            <w:rPr>
              <w:noProof/>
            </w:rPr>
            <w:tab/>
          </w:r>
          <w:r>
            <w:rPr>
              <w:noProof/>
            </w:rPr>
            <w:fldChar w:fldCharType="begin"/>
          </w:r>
          <w:r>
            <w:rPr>
              <w:noProof/>
            </w:rPr>
            <w:instrText xml:space="preserve"> PAGEREF _Toc327177199 \h </w:instrText>
          </w:r>
          <w:r>
            <w:rPr>
              <w:noProof/>
            </w:rPr>
          </w:r>
          <w:r>
            <w:rPr>
              <w:noProof/>
            </w:rPr>
            <w:fldChar w:fldCharType="separate"/>
          </w:r>
          <w:r>
            <w:rPr>
              <w:noProof/>
            </w:rPr>
            <w:t>3</w:t>
          </w:r>
          <w:r>
            <w:rPr>
              <w:noProof/>
            </w:rPr>
            <w:fldChar w:fldCharType="end"/>
          </w:r>
        </w:p>
        <w:p w:rsidR="004F3711" w:rsidRDefault="004F3711">
          <w:pPr>
            <w:pStyle w:val="Inhopg2"/>
            <w:tabs>
              <w:tab w:val="right" w:leader="dot" w:pos="9062"/>
            </w:tabs>
            <w:rPr>
              <w:noProof/>
            </w:rPr>
          </w:pPr>
          <w:r>
            <w:rPr>
              <w:noProof/>
            </w:rPr>
            <w:t>Borging</w:t>
          </w:r>
          <w:r>
            <w:rPr>
              <w:noProof/>
            </w:rPr>
            <w:tab/>
          </w:r>
          <w:r>
            <w:rPr>
              <w:noProof/>
            </w:rPr>
            <w:fldChar w:fldCharType="begin"/>
          </w:r>
          <w:r>
            <w:rPr>
              <w:noProof/>
            </w:rPr>
            <w:instrText xml:space="preserve"> PAGEREF _Toc327177200 \h </w:instrText>
          </w:r>
          <w:r>
            <w:rPr>
              <w:noProof/>
            </w:rPr>
          </w:r>
          <w:r>
            <w:rPr>
              <w:noProof/>
            </w:rPr>
            <w:fldChar w:fldCharType="separate"/>
          </w:r>
          <w:r>
            <w:rPr>
              <w:noProof/>
            </w:rPr>
            <w:t>5</w:t>
          </w:r>
          <w:r>
            <w:rPr>
              <w:noProof/>
            </w:rPr>
            <w:fldChar w:fldCharType="end"/>
          </w:r>
        </w:p>
        <w:p w:rsidR="004F3711" w:rsidRDefault="004F3711">
          <w:pPr>
            <w:pStyle w:val="Inhopg2"/>
            <w:tabs>
              <w:tab w:val="right" w:leader="dot" w:pos="9062"/>
            </w:tabs>
            <w:rPr>
              <w:noProof/>
            </w:rPr>
          </w:pPr>
          <w:r>
            <w:rPr>
              <w:noProof/>
            </w:rPr>
            <w:t>Onderwijs</w:t>
          </w:r>
          <w:r>
            <w:rPr>
              <w:noProof/>
            </w:rPr>
            <w:tab/>
          </w:r>
          <w:r>
            <w:rPr>
              <w:noProof/>
            </w:rPr>
            <w:fldChar w:fldCharType="begin"/>
          </w:r>
          <w:r>
            <w:rPr>
              <w:noProof/>
            </w:rPr>
            <w:instrText xml:space="preserve"> PAGEREF _Toc327177201 \h </w:instrText>
          </w:r>
          <w:r>
            <w:rPr>
              <w:noProof/>
            </w:rPr>
          </w:r>
          <w:r>
            <w:rPr>
              <w:noProof/>
            </w:rPr>
            <w:fldChar w:fldCharType="separate"/>
          </w:r>
          <w:r>
            <w:rPr>
              <w:noProof/>
            </w:rPr>
            <w:t>8</w:t>
          </w:r>
          <w:r>
            <w:rPr>
              <w:noProof/>
            </w:rPr>
            <w:fldChar w:fldCharType="end"/>
          </w:r>
        </w:p>
        <w:p w:rsidR="004F3711" w:rsidRDefault="004F3711">
          <w:pPr>
            <w:pStyle w:val="Inhopg3"/>
            <w:tabs>
              <w:tab w:val="right" w:leader="dot" w:pos="9062"/>
            </w:tabs>
            <w:rPr>
              <w:noProof/>
            </w:rPr>
          </w:pPr>
          <w:r>
            <w:rPr>
              <w:noProof/>
            </w:rPr>
            <w:t>ICT beleid</w:t>
          </w:r>
          <w:r>
            <w:rPr>
              <w:noProof/>
            </w:rPr>
            <w:tab/>
          </w:r>
          <w:r>
            <w:rPr>
              <w:noProof/>
            </w:rPr>
            <w:fldChar w:fldCharType="begin"/>
          </w:r>
          <w:r>
            <w:rPr>
              <w:noProof/>
            </w:rPr>
            <w:instrText xml:space="preserve"> PAGEREF _Toc327177202 \h </w:instrText>
          </w:r>
          <w:r>
            <w:rPr>
              <w:noProof/>
            </w:rPr>
          </w:r>
          <w:r>
            <w:rPr>
              <w:noProof/>
            </w:rPr>
            <w:fldChar w:fldCharType="separate"/>
          </w:r>
          <w:r>
            <w:rPr>
              <w:noProof/>
            </w:rPr>
            <w:t>8</w:t>
          </w:r>
          <w:r>
            <w:rPr>
              <w:noProof/>
            </w:rPr>
            <w:fldChar w:fldCharType="end"/>
          </w:r>
        </w:p>
        <w:p w:rsidR="004F3711" w:rsidRDefault="004F3711">
          <w:pPr>
            <w:pStyle w:val="Inhopg4"/>
            <w:tabs>
              <w:tab w:val="right" w:leader="dot" w:pos="9062"/>
            </w:tabs>
            <w:rPr>
              <w:noProof/>
            </w:rPr>
          </w:pPr>
          <w:r>
            <w:rPr>
              <w:noProof/>
            </w:rPr>
            <w:t>Visie op iPads en ict omgeving.</w:t>
          </w:r>
          <w:r>
            <w:rPr>
              <w:noProof/>
            </w:rPr>
            <w:tab/>
          </w:r>
          <w:r>
            <w:rPr>
              <w:noProof/>
            </w:rPr>
            <w:fldChar w:fldCharType="begin"/>
          </w:r>
          <w:r>
            <w:rPr>
              <w:noProof/>
            </w:rPr>
            <w:instrText xml:space="preserve"> PAGEREF _Toc327177203 \h </w:instrText>
          </w:r>
          <w:r>
            <w:rPr>
              <w:noProof/>
            </w:rPr>
          </w:r>
          <w:r>
            <w:rPr>
              <w:noProof/>
            </w:rPr>
            <w:fldChar w:fldCharType="separate"/>
          </w:r>
          <w:r>
            <w:rPr>
              <w:noProof/>
            </w:rPr>
            <w:t>8</w:t>
          </w:r>
          <w:r>
            <w:rPr>
              <w:noProof/>
            </w:rPr>
            <w:fldChar w:fldCharType="end"/>
          </w:r>
        </w:p>
        <w:p w:rsidR="004F3711" w:rsidRDefault="004F3711">
          <w:pPr>
            <w:pStyle w:val="Inhopg3"/>
            <w:tabs>
              <w:tab w:val="right" w:leader="dot" w:pos="9062"/>
            </w:tabs>
            <w:rPr>
              <w:noProof/>
            </w:rPr>
          </w:pPr>
          <w:r>
            <w:rPr>
              <w:noProof/>
            </w:rPr>
            <w:t>Instructie</w:t>
          </w:r>
          <w:r>
            <w:rPr>
              <w:noProof/>
            </w:rPr>
            <w:tab/>
          </w:r>
          <w:r>
            <w:rPr>
              <w:noProof/>
            </w:rPr>
            <w:fldChar w:fldCharType="begin"/>
          </w:r>
          <w:r>
            <w:rPr>
              <w:noProof/>
            </w:rPr>
            <w:instrText xml:space="preserve"> PAGEREF _Toc327177204 \h </w:instrText>
          </w:r>
          <w:r>
            <w:rPr>
              <w:noProof/>
            </w:rPr>
          </w:r>
          <w:r>
            <w:rPr>
              <w:noProof/>
            </w:rPr>
            <w:fldChar w:fldCharType="separate"/>
          </w:r>
          <w:r>
            <w:rPr>
              <w:noProof/>
            </w:rPr>
            <w:t>8</w:t>
          </w:r>
          <w:r>
            <w:rPr>
              <w:noProof/>
            </w:rPr>
            <w:fldChar w:fldCharType="end"/>
          </w:r>
        </w:p>
        <w:p w:rsidR="004F3711" w:rsidRDefault="004F3711">
          <w:pPr>
            <w:pStyle w:val="Inhopg4"/>
            <w:tabs>
              <w:tab w:val="right" w:leader="dot" w:pos="9062"/>
            </w:tabs>
            <w:rPr>
              <w:noProof/>
            </w:rPr>
          </w:pPr>
          <w:r>
            <w:rPr>
              <w:noProof/>
            </w:rPr>
            <w:t>Kansrijke combinatiegroepen</w:t>
          </w:r>
          <w:r>
            <w:rPr>
              <w:noProof/>
            </w:rPr>
            <w:tab/>
          </w:r>
          <w:r>
            <w:rPr>
              <w:noProof/>
            </w:rPr>
            <w:fldChar w:fldCharType="begin"/>
          </w:r>
          <w:r>
            <w:rPr>
              <w:noProof/>
            </w:rPr>
            <w:instrText xml:space="preserve"> PAGEREF _Toc327177205 \h </w:instrText>
          </w:r>
          <w:r>
            <w:rPr>
              <w:noProof/>
            </w:rPr>
          </w:r>
          <w:r>
            <w:rPr>
              <w:noProof/>
            </w:rPr>
            <w:fldChar w:fldCharType="separate"/>
          </w:r>
          <w:r>
            <w:rPr>
              <w:noProof/>
            </w:rPr>
            <w:t>8</w:t>
          </w:r>
          <w:r>
            <w:rPr>
              <w:noProof/>
            </w:rPr>
            <w:fldChar w:fldCharType="end"/>
          </w:r>
        </w:p>
        <w:p w:rsidR="004F3711" w:rsidRDefault="004F3711">
          <w:pPr>
            <w:pStyle w:val="Inhopg4"/>
            <w:tabs>
              <w:tab w:val="right" w:leader="dot" w:pos="9062"/>
            </w:tabs>
            <w:rPr>
              <w:noProof/>
            </w:rPr>
          </w:pPr>
          <w:r>
            <w:rPr>
              <w:noProof/>
            </w:rPr>
            <w:t>ERWD</w:t>
          </w:r>
          <w:r>
            <w:rPr>
              <w:noProof/>
            </w:rPr>
            <w:tab/>
          </w:r>
          <w:r>
            <w:rPr>
              <w:noProof/>
            </w:rPr>
            <w:fldChar w:fldCharType="begin"/>
          </w:r>
          <w:r>
            <w:rPr>
              <w:noProof/>
            </w:rPr>
            <w:instrText xml:space="preserve"> PAGEREF _Toc327177206 \h </w:instrText>
          </w:r>
          <w:r>
            <w:rPr>
              <w:noProof/>
            </w:rPr>
          </w:r>
          <w:r>
            <w:rPr>
              <w:noProof/>
            </w:rPr>
            <w:fldChar w:fldCharType="separate"/>
          </w:r>
          <w:r>
            <w:rPr>
              <w:noProof/>
            </w:rPr>
            <w:t>9</w:t>
          </w:r>
          <w:r>
            <w:rPr>
              <w:noProof/>
            </w:rPr>
            <w:fldChar w:fldCharType="end"/>
          </w:r>
        </w:p>
        <w:p w:rsidR="004F3711" w:rsidRDefault="004F3711">
          <w:pPr>
            <w:pStyle w:val="Inhopg3"/>
            <w:tabs>
              <w:tab w:val="right" w:leader="dot" w:pos="9062"/>
            </w:tabs>
            <w:rPr>
              <w:noProof/>
            </w:rPr>
          </w:pPr>
          <w:r>
            <w:rPr>
              <w:noProof/>
            </w:rPr>
            <w:t>Interactie</w:t>
          </w:r>
          <w:r>
            <w:rPr>
              <w:noProof/>
            </w:rPr>
            <w:tab/>
          </w:r>
          <w:r>
            <w:rPr>
              <w:noProof/>
            </w:rPr>
            <w:fldChar w:fldCharType="begin"/>
          </w:r>
          <w:r>
            <w:rPr>
              <w:noProof/>
            </w:rPr>
            <w:instrText xml:space="preserve"> PAGEREF _Toc327177207 \h </w:instrText>
          </w:r>
          <w:r>
            <w:rPr>
              <w:noProof/>
            </w:rPr>
          </w:r>
          <w:r>
            <w:rPr>
              <w:noProof/>
            </w:rPr>
            <w:fldChar w:fldCharType="separate"/>
          </w:r>
          <w:r>
            <w:rPr>
              <w:noProof/>
            </w:rPr>
            <w:t>11</w:t>
          </w:r>
          <w:r>
            <w:rPr>
              <w:noProof/>
            </w:rPr>
            <w:fldChar w:fldCharType="end"/>
          </w:r>
        </w:p>
        <w:p w:rsidR="004F3711" w:rsidRDefault="004F3711">
          <w:pPr>
            <w:pStyle w:val="Inhopg4"/>
            <w:tabs>
              <w:tab w:val="right" w:leader="dot" w:pos="9062"/>
            </w:tabs>
            <w:rPr>
              <w:noProof/>
            </w:rPr>
          </w:pPr>
          <w:r>
            <w:rPr>
              <w:noProof/>
            </w:rPr>
            <w:t>Taakgerichtheid</w:t>
          </w:r>
          <w:r>
            <w:rPr>
              <w:noProof/>
            </w:rPr>
            <w:tab/>
          </w:r>
          <w:r>
            <w:rPr>
              <w:noProof/>
            </w:rPr>
            <w:fldChar w:fldCharType="begin"/>
          </w:r>
          <w:r>
            <w:rPr>
              <w:noProof/>
            </w:rPr>
            <w:instrText xml:space="preserve"> PAGEREF _Toc327177208 \h </w:instrText>
          </w:r>
          <w:r>
            <w:rPr>
              <w:noProof/>
            </w:rPr>
          </w:r>
          <w:r>
            <w:rPr>
              <w:noProof/>
            </w:rPr>
            <w:fldChar w:fldCharType="separate"/>
          </w:r>
          <w:r>
            <w:rPr>
              <w:noProof/>
            </w:rPr>
            <w:t>11</w:t>
          </w:r>
          <w:r>
            <w:rPr>
              <w:noProof/>
            </w:rPr>
            <w:fldChar w:fldCharType="end"/>
          </w:r>
        </w:p>
        <w:p w:rsidR="004F3711" w:rsidRDefault="004F3711">
          <w:pPr>
            <w:pStyle w:val="Inhopg4"/>
            <w:tabs>
              <w:tab w:val="right" w:leader="dot" w:pos="9062"/>
            </w:tabs>
            <w:rPr>
              <w:noProof/>
            </w:rPr>
          </w:pPr>
          <w:r>
            <w:rPr>
              <w:noProof/>
            </w:rPr>
            <w:t>Omgaan met elkaar.</w:t>
          </w:r>
          <w:r>
            <w:rPr>
              <w:noProof/>
            </w:rPr>
            <w:tab/>
          </w:r>
          <w:r>
            <w:rPr>
              <w:noProof/>
            </w:rPr>
            <w:fldChar w:fldCharType="begin"/>
          </w:r>
          <w:r>
            <w:rPr>
              <w:noProof/>
            </w:rPr>
            <w:instrText xml:space="preserve"> PAGEREF _Toc327177209 \h </w:instrText>
          </w:r>
          <w:r>
            <w:rPr>
              <w:noProof/>
            </w:rPr>
          </w:r>
          <w:r>
            <w:rPr>
              <w:noProof/>
            </w:rPr>
            <w:fldChar w:fldCharType="separate"/>
          </w:r>
          <w:r>
            <w:rPr>
              <w:noProof/>
            </w:rPr>
            <w:t>12</w:t>
          </w:r>
          <w:r>
            <w:rPr>
              <w:noProof/>
            </w:rPr>
            <w:fldChar w:fldCharType="end"/>
          </w:r>
        </w:p>
        <w:p w:rsidR="004F3711" w:rsidRDefault="004F3711">
          <w:pPr>
            <w:pStyle w:val="Inhopg3"/>
            <w:tabs>
              <w:tab w:val="right" w:leader="dot" w:pos="9062"/>
            </w:tabs>
            <w:rPr>
              <w:noProof/>
            </w:rPr>
          </w:pPr>
          <w:r>
            <w:rPr>
              <w:noProof/>
            </w:rPr>
            <w:t>Leerlingadministratie en leerlingvolgsysteem</w:t>
          </w:r>
          <w:r>
            <w:rPr>
              <w:noProof/>
            </w:rPr>
            <w:tab/>
          </w:r>
          <w:r>
            <w:rPr>
              <w:noProof/>
            </w:rPr>
            <w:fldChar w:fldCharType="begin"/>
          </w:r>
          <w:r>
            <w:rPr>
              <w:noProof/>
            </w:rPr>
            <w:instrText xml:space="preserve"> PAGEREF _Toc327177210 \h </w:instrText>
          </w:r>
          <w:r>
            <w:rPr>
              <w:noProof/>
            </w:rPr>
          </w:r>
          <w:r>
            <w:rPr>
              <w:noProof/>
            </w:rPr>
            <w:fldChar w:fldCharType="separate"/>
          </w:r>
          <w:r>
            <w:rPr>
              <w:noProof/>
            </w:rPr>
            <w:t>13</w:t>
          </w:r>
          <w:r>
            <w:rPr>
              <w:noProof/>
            </w:rPr>
            <w:fldChar w:fldCharType="end"/>
          </w:r>
        </w:p>
        <w:p w:rsidR="004F3711" w:rsidRDefault="004F3711">
          <w:pPr>
            <w:pStyle w:val="Inhopg4"/>
            <w:tabs>
              <w:tab w:val="right" w:leader="dot" w:pos="9062"/>
            </w:tabs>
            <w:rPr>
              <w:noProof/>
            </w:rPr>
          </w:pPr>
          <w:r>
            <w:rPr>
              <w:noProof/>
            </w:rPr>
            <w:t>Parnassys</w:t>
          </w:r>
          <w:r>
            <w:rPr>
              <w:noProof/>
            </w:rPr>
            <w:tab/>
          </w:r>
          <w:r>
            <w:rPr>
              <w:noProof/>
            </w:rPr>
            <w:fldChar w:fldCharType="begin"/>
          </w:r>
          <w:r>
            <w:rPr>
              <w:noProof/>
            </w:rPr>
            <w:instrText xml:space="preserve"> PAGEREF _Toc327177211 \h </w:instrText>
          </w:r>
          <w:r>
            <w:rPr>
              <w:noProof/>
            </w:rPr>
          </w:r>
          <w:r>
            <w:rPr>
              <w:noProof/>
            </w:rPr>
            <w:fldChar w:fldCharType="separate"/>
          </w:r>
          <w:r>
            <w:rPr>
              <w:noProof/>
            </w:rPr>
            <w:t>13</w:t>
          </w:r>
          <w:r>
            <w:rPr>
              <w:noProof/>
            </w:rPr>
            <w:fldChar w:fldCharType="end"/>
          </w:r>
        </w:p>
        <w:p w:rsidR="004F3711" w:rsidRDefault="004F3711">
          <w:pPr>
            <w:pStyle w:val="Inhopg2"/>
            <w:tabs>
              <w:tab w:val="right" w:leader="dot" w:pos="9062"/>
            </w:tabs>
            <w:rPr>
              <w:noProof/>
            </w:rPr>
          </w:pPr>
          <w:r>
            <w:rPr>
              <w:noProof/>
            </w:rPr>
            <w:t>Personeel</w:t>
          </w:r>
          <w:r>
            <w:rPr>
              <w:noProof/>
            </w:rPr>
            <w:tab/>
          </w:r>
          <w:r>
            <w:rPr>
              <w:noProof/>
            </w:rPr>
            <w:fldChar w:fldCharType="begin"/>
          </w:r>
          <w:r>
            <w:rPr>
              <w:noProof/>
            </w:rPr>
            <w:instrText xml:space="preserve"> PAGEREF _Toc327177212 \h </w:instrText>
          </w:r>
          <w:r>
            <w:rPr>
              <w:noProof/>
            </w:rPr>
          </w:r>
          <w:r>
            <w:rPr>
              <w:noProof/>
            </w:rPr>
            <w:fldChar w:fldCharType="separate"/>
          </w:r>
          <w:r>
            <w:rPr>
              <w:noProof/>
            </w:rPr>
            <w:t>14</w:t>
          </w:r>
          <w:r>
            <w:rPr>
              <w:noProof/>
            </w:rPr>
            <w:fldChar w:fldCharType="end"/>
          </w:r>
        </w:p>
        <w:p w:rsidR="004F3711" w:rsidRDefault="004F3711">
          <w:pPr>
            <w:pStyle w:val="Inhopg3"/>
            <w:tabs>
              <w:tab w:val="right" w:leader="dot" w:pos="9062"/>
            </w:tabs>
            <w:rPr>
              <w:noProof/>
            </w:rPr>
          </w:pPr>
          <w:r>
            <w:rPr>
              <w:noProof/>
            </w:rPr>
            <w:t>Competenties - bekwaamheid personeel</w:t>
          </w:r>
          <w:r>
            <w:rPr>
              <w:noProof/>
            </w:rPr>
            <w:tab/>
          </w:r>
          <w:r>
            <w:rPr>
              <w:noProof/>
            </w:rPr>
            <w:fldChar w:fldCharType="begin"/>
          </w:r>
          <w:r>
            <w:rPr>
              <w:noProof/>
            </w:rPr>
            <w:instrText xml:space="preserve"> PAGEREF _Toc327177213 \h </w:instrText>
          </w:r>
          <w:r>
            <w:rPr>
              <w:noProof/>
            </w:rPr>
          </w:r>
          <w:r>
            <w:rPr>
              <w:noProof/>
            </w:rPr>
            <w:fldChar w:fldCharType="separate"/>
          </w:r>
          <w:r>
            <w:rPr>
              <w:noProof/>
            </w:rPr>
            <w:t>14</w:t>
          </w:r>
          <w:r>
            <w:rPr>
              <w:noProof/>
            </w:rPr>
            <w:fldChar w:fldCharType="end"/>
          </w:r>
        </w:p>
        <w:p w:rsidR="004F3711" w:rsidRDefault="004F3711">
          <w:pPr>
            <w:pStyle w:val="Inhopg4"/>
            <w:tabs>
              <w:tab w:val="right" w:leader="dot" w:pos="9062"/>
            </w:tabs>
            <w:rPr>
              <w:noProof/>
            </w:rPr>
          </w:pPr>
          <w:r>
            <w:rPr>
              <w:noProof/>
            </w:rPr>
            <w:t>Vaardigheidsmeter en portfolio</w:t>
          </w:r>
          <w:r>
            <w:rPr>
              <w:noProof/>
            </w:rPr>
            <w:tab/>
          </w:r>
          <w:r>
            <w:rPr>
              <w:noProof/>
            </w:rPr>
            <w:fldChar w:fldCharType="begin"/>
          </w:r>
          <w:r>
            <w:rPr>
              <w:noProof/>
            </w:rPr>
            <w:instrText xml:space="preserve"> PAGEREF _Toc327177214 \h </w:instrText>
          </w:r>
          <w:r>
            <w:rPr>
              <w:noProof/>
            </w:rPr>
          </w:r>
          <w:r>
            <w:rPr>
              <w:noProof/>
            </w:rPr>
            <w:fldChar w:fldCharType="separate"/>
          </w:r>
          <w:r>
            <w:rPr>
              <w:noProof/>
            </w:rPr>
            <w:t>14</w:t>
          </w:r>
          <w:r>
            <w:rPr>
              <w:noProof/>
            </w:rPr>
            <w:fldChar w:fldCharType="end"/>
          </w:r>
        </w:p>
        <w:p w:rsidR="0004005C" w:rsidRDefault="004F3711">
          <w:pPr>
            <w:rPr>
              <w:b/>
              <w:bCs/>
              <w:color w:val="B70000"/>
              <w:sz w:val="24"/>
              <w:szCs w:val="24"/>
            </w:rPr>
          </w:pPr>
          <w:r>
            <w:rPr>
              <w:b/>
              <w:bCs/>
              <w:color w:val="B70000"/>
              <w:sz w:val="24"/>
              <w:szCs w:val="24"/>
            </w:rPr>
            <w:fldChar w:fldCharType="end"/>
          </w:r>
        </w:p>
      </w:sdtContent>
    </w:sdt>
    <w:p w:rsidR="0004005C" w:rsidRDefault="004F3711">
      <w:r>
        <w:br w:type="page"/>
      </w:r>
    </w:p>
    <w:p w:rsidR="0004005C" w:rsidRDefault="004F3711">
      <w:pPr>
        <w:pStyle w:val="Heading1PHPDOCX"/>
        <w:spacing w:line="240" w:lineRule="auto"/>
        <w:rPr>
          <w:sz w:val="32"/>
          <w:szCs w:val="32"/>
        </w:rPr>
      </w:pPr>
      <w:bookmarkStart w:id="0" w:name="_Toc327177199"/>
      <w:r>
        <w:rPr>
          <w:sz w:val="32"/>
          <w:szCs w:val="32"/>
        </w:rPr>
        <w:lastRenderedPageBreak/>
        <w:t>Inleiding</w:t>
      </w:r>
      <w:bookmarkEnd w:id="0"/>
    </w:p>
    <w:p w:rsidR="0004005C" w:rsidRDefault="004F3711">
      <w:pPr>
        <w:pStyle w:val="NoSpacingPHPDOCX"/>
      </w:pPr>
      <w:r>
        <w:t>Geachte lezer, </w:t>
      </w:r>
    </w:p>
    <w:p w:rsidR="0004005C" w:rsidRDefault="0004005C">
      <w:pPr>
        <w:pStyle w:val="NoSpacingPHPDOCX"/>
      </w:pPr>
    </w:p>
    <w:p w:rsidR="0004005C" w:rsidRDefault="004F3711">
      <w:pPr>
        <w:pStyle w:val="NoSpacingPHPDOCX"/>
      </w:pPr>
      <w:r>
        <w:t>Dit is het schoolplan van OBS 't Ienster voor het schooljaar van 2016-2017. Dit schooljaarplan beschrijft de veranderingsonderwerpen voor het lopende schooljaar en geeft een algemene indruk hoe we de doelen uit deze veranderingsonderwerpen willen realiseren. </w:t>
      </w:r>
    </w:p>
    <w:p w:rsidR="0004005C" w:rsidRDefault="0004005C">
      <w:pPr>
        <w:pStyle w:val="NoSpacingPHPDOCX"/>
      </w:pPr>
    </w:p>
    <w:p w:rsidR="0004005C" w:rsidRDefault="004F3711">
      <w:pPr>
        <w:pStyle w:val="NoSpacingPHPDOCX"/>
      </w:pPr>
      <w:r>
        <w:t>stap 1: Wat willen we bereiken?</w:t>
      </w:r>
      <w:r>
        <w:br/>
        <w:t>stap 2: Trajectformulering</w:t>
      </w:r>
      <w:r>
        <w:br/>
        <w:t>stap 3: Overige bepalingen</w:t>
      </w:r>
      <w:r>
        <w:br/>
        <w:t>stap 4: Algehele tijdsplanning</w:t>
      </w:r>
      <w:r>
        <w:br/>
        <w:t>stap 5: Borging</w:t>
      </w:r>
    </w:p>
    <w:p w:rsidR="0004005C" w:rsidRDefault="0004005C">
      <w:pPr>
        <w:pStyle w:val="NoSpacingPHPDOCX"/>
      </w:pPr>
    </w:p>
    <w:p w:rsidR="0004005C" w:rsidRDefault="004F3711">
      <w:pPr>
        <w:pStyle w:val="NoSpacingPHPDOCX"/>
      </w:pPr>
      <w:r>
        <w:t xml:space="preserve">Onze voornemens m.b.t. de ontwikkeling van het onderwijskundige beleid gedurende de periode 2016-2017 zijn gebaseerd op: </w:t>
      </w:r>
    </w:p>
    <w:p w:rsidR="0004005C" w:rsidRDefault="004F3711">
      <w:pPr>
        <w:numPr>
          <w:ilvl w:val="0"/>
          <w:numId w:val="1"/>
        </w:numPr>
      </w:pPr>
      <w:r>
        <w:t>Onze visie op onderwijs en leren</w:t>
      </w:r>
    </w:p>
    <w:p w:rsidR="0004005C" w:rsidRDefault="004F3711">
      <w:pPr>
        <w:numPr>
          <w:ilvl w:val="0"/>
          <w:numId w:val="1"/>
        </w:numPr>
      </w:pPr>
      <w:r>
        <w:t>De samenstelling van onze leerling-populatie</w:t>
      </w:r>
    </w:p>
    <w:p w:rsidR="0004005C" w:rsidRDefault="004F3711">
      <w:pPr>
        <w:numPr>
          <w:ilvl w:val="0"/>
          <w:numId w:val="1"/>
        </w:numPr>
      </w:pPr>
      <w:r>
        <w:t>Een analyse van de leeropbrengsten</w:t>
      </w:r>
    </w:p>
    <w:p w:rsidR="0004005C" w:rsidRDefault="004F3711">
      <w:pPr>
        <w:numPr>
          <w:ilvl w:val="0"/>
          <w:numId w:val="1"/>
        </w:numPr>
      </w:pPr>
      <w:r>
        <w:t>Uitkomsten van een recent inspectiebezoek</w:t>
      </w:r>
    </w:p>
    <w:p w:rsidR="0004005C" w:rsidRDefault="004F3711">
      <w:pPr>
        <w:numPr>
          <w:ilvl w:val="0"/>
          <w:numId w:val="1"/>
        </w:numPr>
      </w:pPr>
      <w:r>
        <w:t>Gesprekken met team</w:t>
      </w:r>
    </w:p>
    <w:p w:rsidR="0004005C" w:rsidRDefault="004F3711">
      <w:pPr>
        <w:numPr>
          <w:ilvl w:val="0"/>
          <w:numId w:val="1"/>
        </w:numPr>
      </w:pPr>
      <w:r>
        <w:t>Het strategisch beleidsplan</w:t>
      </w:r>
    </w:p>
    <w:p w:rsidR="0004005C" w:rsidRDefault="004F3711">
      <w:pPr>
        <w:numPr>
          <w:ilvl w:val="0"/>
          <w:numId w:val="1"/>
        </w:numPr>
      </w:pPr>
      <w:r>
        <w:t>De meerjarenbegroting</w:t>
      </w:r>
    </w:p>
    <w:p w:rsidR="0004005C" w:rsidRDefault="004F3711">
      <w:pPr>
        <w:pStyle w:val="NoSpacingPHPDOCX"/>
      </w:pPr>
      <w:r>
        <w:t>Op grond van de analyses uit bovenstaande voornemens stellen we jaarlijks een schooljaarplan op.</w:t>
      </w:r>
      <w:r>
        <w:br/>
        <w:t>We richten ons dan met name op onderstaande punten:</w:t>
      </w:r>
    </w:p>
    <w:p w:rsidR="0004005C" w:rsidRDefault="004F3711" w:rsidP="004F3711">
      <w:pPr>
        <w:numPr>
          <w:ilvl w:val="0"/>
          <w:numId w:val="10"/>
        </w:numPr>
      </w:pPr>
      <w:r>
        <w:t>Pedagogisch didactisch handelen</w:t>
      </w:r>
    </w:p>
    <w:p w:rsidR="0004005C" w:rsidRDefault="004F3711" w:rsidP="004F3711">
      <w:pPr>
        <w:numPr>
          <w:ilvl w:val="0"/>
          <w:numId w:val="10"/>
        </w:numPr>
      </w:pPr>
      <w:r>
        <w:t>Leerstofaanbod</w:t>
      </w:r>
    </w:p>
    <w:p w:rsidR="0004005C" w:rsidRDefault="004F3711" w:rsidP="004F3711">
      <w:pPr>
        <w:numPr>
          <w:ilvl w:val="0"/>
          <w:numId w:val="10"/>
        </w:numPr>
      </w:pPr>
      <w:r>
        <w:t xml:space="preserve">Communicatie school - ouders </w:t>
      </w:r>
    </w:p>
    <w:p w:rsidR="0004005C" w:rsidRDefault="004F3711" w:rsidP="004F3711">
      <w:pPr>
        <w:numPr>
          <w:ilvl w:val="0"/>
          <w:numId w:val="10"/>
        </w:numPr>
      </w:pPr>
      <w:r>
        <w:t xml:space="preserve">Kindvriendelijke en veilige omgeving </w:t>
      </w:r>
    </w:p>
    <w:p w:rsidR="0004005C" w:rsidRDefault="004F3711" w:rsidP="004F3711">
      <w:pPr>
        <w:numPr>
          <w:ilvl w:val="0"/>
          <w:numId w:val="10"/>
        </w:numPr>
      </w:pPr>
      <w:r>
        <w:t xml:space="preserve">Sociaal emotioneel klimaat </w:t>
      </w:r>
    </w:p>
    <w:p w:rsidR="0004005C" w:rsidRDefault="004F3711">
      <w:pPr>
        <w:pStyle w:val="NoSpacingPHPDOCX"/>
      </w:pPr>
      <w:r>
        <w:t xml:space="preserve">Aan het einde van het schooljaar worden de veranderingstrajecten geëvalueerd in het schooljaarverslag. We bekijken dan of we met het onderwerp verder willen gaan. Enkele onderwerpen uit dit schooljaarplan zijn nieuw of komen uit het schoolplan 2015-2019. Andere onderwerpen hebben een langere tijd nodig om in te voeren. Deze onderwerpen beschrijven daarom de huidige stand van zaken en de acties die het komende schooljaar worden ingezet. In het eerste </w:t>
      </w:r>
      <w:r>
        <w:lastRenderedPageBreak/>
        <w:t>hoofdstuk staan borgingstrajecten, dit zijn veranderingstrajecten die al zijn afgerond, maar die we nog extra in de gaten willen houden.</w:t>
      </w:r>
    </w:p>
    <w:p w:rsidR="0004005C" w:rsidRDefault="004F3711">
      <w:pPr>
        <w:pStyle w:val="NoSpacingPHPDOCX"/>
      </w:pPr>
      <w:r>
        <w:t>Mocht u naar aanleiding van dit schooljaarplan nog vragen hebben, dan horen wij die graag. </w:t>
      </w:r>
    </w:p>
    <w:p w:rsidR="0004005C" w:rsidRDefault="004F3711">
      <w:pPr>
        <w:pStyle w:val="NoSpacingPHPDOCX"/>
      </w:pPr>
      <w:r>
        <w:t>Met vriendelijke groet, namens het team van OBS 't Ienster. </w:t>
      </w:r>
    </w:p>
    <w:p w:rsidR="004F3711" w:rsidRDefault="004F3711" w:rsidP="004F3711">
      <w:pPr>
        <w:pStyle w:val="NoSpacingPHPDOCX"/>
      </w:pPr>
      <w:r>
        <w:t>Elisa de Jong, locatiecoördinator.</w:t>
      </w:r>
      <w:bookmarkStart w:id="1" w:name="_Toc327177200"/>
    </w:p>
    <w:p w:rsidR="0004005C" w:rsidRPr="004F3711" w:rsidRDefault="004F3711" w:rsidP="004F3711">
      <w:pPr>
        <w:pStyle w:val="NoSpacingPHPDOCX"/>
      </w:pPr>
      <w:r>
        <w:rPr>
          <w:sz w:val="32"/>
          <w:szCs w:val="32"/>
        </w:rPr>
        <w:t>Borging</w:t>
      </w:r>
      <w:bookmarkEnd w:id="1"/>
    </w:p>
    <w:p w:rsidR="0004005C" w:rsidRDefault="004F3711">
      <w:r>
        <w:rPr>
          <w:b/>
          <w:bCs/>
        </w:rPr>
        <w:t>Verbeteren: Inrichting van de school: orde en netheid</w:t>
      </w:r>
      <w:r>
        <w:br/>
        <w:t xml:space="preserve">De gemeenschappelijke ruimtes binnen het schoolgebouw maken een verzorgde en sfeervolle indruk. Er zijn afspraken gemaakt wie voor de inrichting, orde en netheid van de gemeenschappelijke ruimtes( inclusief toiletten) verantwoordelijk zijn. Het onderwerp inrichting, orde en netheid komt regelmatig terug op de teamvergaderingen.Er wordt in gemeenschappelijke ruimtes werk van kinderen tentoongesteld. </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In team bespreken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maart</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In team bespreken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r>
        <w:rPr>
          <w:b/>
          <w:bCs/>
        </w:rPr>
        <w:t xml:space="preserve"> Voorspelbaarheid</w:t>
      </w:r>
      <w:r>
        <w:br/>
        <w:t xml:space="preserve">Er zijn in het team afspraken gemaakt over een doorgaande lijn met betrekking tot:- het nadrukkelijk openen en sluiten van lesmomenten - het gebruik van symbolen en afspraken om kinderen te leren om te gaan met uitgestelde aandacht. - er is onderscheid tussen start- , hulp-, instructie- en afsluitingsrondes. </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Voorspelbaarheid op agenda team zetten.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Afspraken vastleggen in Bas+ handboek</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r>
        <w:rPr>
          <w:b/>
          <w:bCs/>
        </w:rPr>
        <w:t>Verbeteren: Weekplanning</w:t>
      </w:r>
      <w:r>
        <w:br/>
        <w:t xml:space="preserve">Er zijn afspraken gemaakt en vastgelegd over een min of meer uniforme wijze binnen de school over de manier waarop de weekplanning door de leraren wordt gerealiseerd.Er zijn afspraken gemaakt over de frequentie en wijze van de analyse en evaluatie van de leerling-resultaten en interventies met de groepsleerkracht op basis van de methode gebonden toetsen van de afgelopen periode.Alle leraren krijgen regelmatig begeleiding, feedback en ondersteuning bij het invullen en evalueren van hun weekplanning van de intern begeleider. </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Weekplanning op agenda zetten.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Zorgkolom op agenda teamvergadering</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maart</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Zorgkolom op agenda teamvergadering.</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r>
        <w:rPr>
          <w:b/>
          <w:bCs/>
        </w:rPr>
        <w:t>Implementeren: Gesprekken met ouders</w:t>
      </w:r>
      <w:r>
        <w:br/>
        <w:t>Leerkrachten kunnen verschillende gesprekstypen hanteren in hun contact met ouders en verzorgers. De school beschikt over kennis en vaardigheden voor het begeleiden van ouders/verzorgers in moeilijke situaties. Er zijn draaiboeken voor het organiseren van ouderavonden op school-en groepsniveau. Er zijn regelmatig koffieochtenden waarop ouders 's ochtends tussen 8.30 en 9.30 in gesprek kunnen gaan met de leerkracht, intern begeleider, locatie coördinator of de directie, wel of niet rondom een thema. In de oudertevredenheidspeiling wordt een schoolspecifieke vraag toegevoegd over de schooltijden.In de schoolgids staat beschreven op welke wijze ouders kunnen helpen bij het geven van onderwijs.</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Vastleggen van afspraken in Bas+ handboek.</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r>
        <w:rPr>
          <w:b/>
          <w:bCs/>
        </w:rPr>
        <w:t>Borgen: Groepsvorming</w:t>
      </w:r>
      <w:r>
        <w:br/>
        <w:t>Om te komen tot positieve groepen achten wij als team de volgendesuccesindicatoren van belang:1. De school besteedt nadrukkelijk aandacht aan de vorming van een effectieve leer- en leefgroep 2. Er is per groep een draaiboek beschikbaar ten behoeve van introductie, kennismaking en/of het ontwikkelen van sociaal gedrag in de groep</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lastRenderedPageBreak/>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Groepsvorming bespreken.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r>
        <w:rPr>
          <w:b/>
          <w:bCs/>
        </w:rPr>
        <w:t>Borgen: Nieuwsbegrip XL</w:t>
      </w:r>
      <w:r>
        <w:br/>
        <w:t>De didactische vaardigheden van de leerkrachten versterken m.b.t. de lessen begrijpend lezen. Er kan een analyse gemaakt worden op basis van de methodetoetsen. Op de Cito toets begrijpend lezen wordt in januari 75% I,II,III gescoord.</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Afspraken mbt nieuwsbegrip XL doornemen en checken of ze eventueel aangepast dienen te worden.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r>
        <w:rPr>
          <w:b/>
          <w:bCs/>
        </w:rPr>
        <w:t>Verbeteren: Effectieve leertijd</w:t>
      </w:r>
      <w:r>
        <w:br/>
        <w:t xml:space="preserve">De school voert gericht beleid om de netto beschikbare onderwijstijd te maximaliseren. Tijdverspillers worden in kaart gebracht en er worden afspraken gemaakt om deze tegen te gaan.Taakgerichtheid van individuele leerlingen en groepen worden periodiek vastgesteld door middel van observaties. Dit gebeurt op verzoek van de desbetreffende leerkracht. </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januari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Afspraken effectieve leertijd evalueren tijdens teamvergadering.</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4F3711" w:rsidRDefault="004F3711">
      <w:r>
        <w:rPr>
          <w:b/>
          <w:bCs/>
        </w:rPr>
        <w:t>Borgen: Kwaliteitszorg</w:t>
      </w:r>
      <w:r>
        <w:br/>
        <w:t xml:space="preserve">Het plaatsen van de leerlingen op verschillende niveaus in een groepsplan vergt van de leraar </w:t>
      </w:r>
    </w:p>
    <w:p w:rsidR="004F3711" w:rsidRDefault="004F3711" w:rsidP="004F3711">
      <w:pPr>
        <w:pStyle w:val="Lijstalinea"/>
        <w:numPr>
          <w:ilvl w:val="0"/>
          <w:numId w:val="11"/>
        </w:numPr>
      </w:pPr>
      <w:r>
        <w:t>dat zij de toetsgegevens kunnen analyseren</w:t>
      </w:r>
    </w:p>
    <w:p w:rsidR="004F3711" w:rsidRDefault="004F3711" w:rsidP="004F3711">
      <w:pPr>
        <w:pStyle w:val="Lijstalinea"/>
        <w:numPr>
          <w:ilvl w:val="0"/>
          <w:numId w:val="11"/>
        </w:numPr>
      </w:pPr>
      <w:r>
        <w:t>dat hij/zij zicht heeft op de leerlijnen van de methode (van het eigen leerjaar maar ook van het vorige leerjaar en het komende leerjaar)</w:t>
      </w:r>
    </w:p>
    <w:p w:rsidR="004F3711" w:rsidRDefault="004F3711" w:rsidP="004F3711">
      <w:pPr>
        <w:pStyle w:val="Lijstalinea"/>
        <w:numPr>
          <w:ilvl w:val="0"/>
          <w:numId w:val="11"/>
        </w:numPr>
      </w:pPr>
      <w:r>
        <w:t>leerkrachten zijn in staat leerstof van 2/3 leerjaren te verbinden en (basis)instructie te geven aan de hele heterogene groep</w:t>
      </w:r>
    </w:p>
    <w:p w:rsidR="004F3711" w:rsidRDefault="004F3711" w:rsidP="004F3711">
      <w:pPr>
        <w:pStyle w:val="Lijstalinea"/>
        <w:numPr>
          <w:ilvl w:val="0"/>
          <w:numId w:val="11"/>
        </w:numPr>
      </w:pPr>
      <w:r>
        <w:t>op basis van de analyse een diagnostisch gesprekje kan voeren met de leerlingen, die zwak scoren (of juist hoog scoren) om te achterhalen waarom de leerling (en) met de problemen kampt</w:t>
      </w:r>
    </w:p>
    <w:p w:rsidR="004F3711" w:rsidRDefault="004F3711" w:rsidP="004F3711">
      <w:pPr>
        <w:pStyle w:val="Lijstalinea"/>
        <w:numPr>
          <w:ilvl w:val="0"/>
          <w:numId w:val="11"/>
        </w:numPr>
      </w:pPr>
      <w:r>
        <w:t xml:space="preserve">op basis van de analyse en de diagnose de juiste keuzes maken voor handelingsgericht werken, waardoor de leerling de achterstand kan verkleinen of wegwerken. </w:t>
      </w:r>
    </w:p>
    <w:p w:rsidR="0004005C" w:rsidRDefault="004F3711" w:rsidP="004F3711">
      <w:pPr>
        <w:pStyle w:val="Lijstalinea"/>
        <w:numPr>
          <w:ilvl w:val="0"/>
          <w:numId w:val="11"/>
        </w:numPr>
      </w:pPr>
      <w:r>
        <w:t xml:space="preserve">gebruik moet maken van de handleiding van de methode, van de aanwijzingen die de methode geeft voor uitval op de methodegebonden toetsen. </w:t>
      </w:r>
    </w:p>
    <w:p w:rsidR="00141178" w:rsidRDefault="00141178">
      <w:r>
        <w:t>D</w:t>
      </w:r>
      <w:r>
        <w:t>e leerkracht kan dan tot echte afstemming komen, gaat plannen wat zij gaat doen aan de instructietafel en welke materialen zij daarbij gebruikt. De planning en evaluatie hiervan wordt zichtbaar in de dagplanning. De IB-er en algemeen directie zullen dit proces moeten plannen, sturen en ondersteunen, zodat leraren goed inzicht krijgen in wat van hen wordt verwacht.</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augustus</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 xml:space="preserve">Zorgoverleg IB en directie </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Directie</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Klassenconsultatie mbt zorgkolom</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intern begeleider</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Analyse en evaluatie methodegebonden toetsen van afgelopen periode/bijstellen groepsplannen.</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Leerkrachten</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Analyse en interventies LOVS sociaal emotioneel</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intern begeleider</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Schoolzelfevaluatie sociaal emotioneel.</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intern begeleider</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Zorgoverleg IB en directie</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Directie</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Schoolzelfevaluatie</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intern begeleider</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Analyse en evaluatie leerresultaten Cito en interventies opstellen.</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intern begeleider</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april</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Analyse en evaluatie methodegebonden toetsen van afgelopen periode/bijstellen groepsplannen.</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Leerkrachten</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april</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Analyse en evaluatie LOVS sociaal emotioneel voor D en E scores</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intern begeleider</w:t>
            </w:r>
          </w:p>
        </w:tc>
      </w:tr>
      <w:tr w:rsidR="00141178" w:rsidTr="007C36B4">
        <w:trPr>
          <w:cantSplit/>
        </w:trPr>
        <w:tc>
          <w:tcPr>
            <w:tcW w:w="1200" w:type="dxa"/>
            <w:tcBorders>
              <w:top w:val="single" w:sz="6" w:space="0" w:color="000000"/>
              <w:left w:val="single" w:sz="6" w:space="0" w:color="000000"/>
              <w:bottom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juni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Analyse en evaluatie leerresultaten Cito en interventies opstellen.</w:t>
            </w:r>
          </w:p>
        </w:tc>
        <w:tc>
          <w:tcPr>
            <w:tcW w:w="2200" w:type="dxa"/>
            <w:tcBorders>
              <w:top w:val="single" w:sz="6" w:space="0" w:color="000000"/>
              <w:bottom w:val="single" w:sz="6" w:space="0" w:color="000000"/>
              <w:right w:val="single" w:sz="6" w:space="0" w:color="000000"/>
            </w:tcBorders>
            <w:shd w:val="clear" w:color="auto" w:fill="DFDFDF"/>
          </w:tcPr>
          <w:p w:rsidR="00141178" w:rsidRDefault="00141178" w:rsidP="007C36B4">
            <w:pPr>
              <w:keepLines/>
              <w:rPr>
                <w:rFonts w:ascii="Calibri" w:hAnsi="Calibri" w:cs="Calibri"/>
              </w:rPr>
            </w:pPr>
            <w:r>
              <w:rPr>
                <w:rFonts w:ascii="Calibri" w:hAnsi="Calibri" w:cs="Calibri"/>
              </w:rPr>
              <w:t>intern begeleider</w:t>
            </w:r>
          </w:p>
        </w:tc>
      </w:tr>
    </w:tbl>
    <w:p w:rsidR="00141178" w:rsidRDefault="00141178">
      <w:pPr>
        <w:rPr>
          <w:b/>
          <w:bCs/>
        </w:rPr>
      </w:pPr>
    </w:p>
    <w:p w:rsidR="0004005C" w:rsidRDefault="004F3711">
      <w:r>
        <w:rPr>
          <w:b/>
          <w:bCs/>
        </w:rPr>
        <w:t>Verbeteren: Didactisch handelen</w:t>
      </w:r>
      <w:r>
        <w:br/>
        <w:t>Het aanbod van de leerkracht is afgestemd op de onderwijsbehoeften, de belangstelling- en belevingswereld van de leerlingen.</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Tijdens de teamvergadering bespreken of we verder gaan met ADIm of het nieuwe EDI willen implementeren.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r>
        <w:br w:type="page"/>
      </w:r>
    </w:p>
    <w:p w:rsidR="0004005C" w:rsidRDefault="004F3711">
      <w:pPr>
        <w:pStyle w:val="Heading5PHPDOCX"/>
        <w:spacing w:before="500" w:after="0" w:line="240" w:lineRule="auto"/>
        <w:jc w:val="right"/>
      </w:pPr>
      <w:r>
        <w:lastRenderedPageBreak/>
        <w:t>Implementeren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931"/>
      </w:tblGrid>
      <w:tr w:rsidR="0004005C">
        <w:trPr>
          <w:tblCellSpacing w:w="0" w:type="dxa"/>
        </w:trPr>
        <w:tc>
          <w:tcPr>
            <w:tcW w:w="0" w:type="auto"/>
          </w:tcPr>
          <w:p w:rsidR="0004005C" w:rsidRDefault="004F3711">
            <w:pPr>
              <w:pStyle w:val="Heading1PHPDOCX"/>
            </w:pPr>
            <w:bookmarkStart w:id="2" w:name="_Toc327177201"/>
            <w:r>
              <w:t>Onderwijs</w:t>
            </w:r>
            <w:bookmarkEnd w:id="2"/>
          </w:p>
        </w:tc>
        <w:tc>
          <w:tcPr>
            <w:tcW w:w="0" w:type="auto"/>
          </w:tcPr>
          <w:p w:rsidR="0004005C" w:rsidRDefault="004F3711">
            <w:r>
              <w:t xml:space="preserve"> |</w:t>
            </w:r>
          </w:p>
        </w:tc>
        <w:tc>
          <w:tcPr>
            <w:tcW w:w="0" w:type="auto"/>
          </w:tcPr>
          <w:p w:rsidR="0004005C" w:rsidRDefault="004F3711">
            <w:pPr>
              <w:pStyle w:val="Heading2PHPDOCX"/>
            </w:pPr>
            <w:r>
              <w:t xml:space="preserve"> </w:t>
            </w:r>
            <w:bookmarkStart w:id="3" w:name="_Toc327177202"/>
            <w:r>
              <w:t>ICT beleid</w:t>
            </w:r>
            <w:bookmarkEnd w:id="3"/>
          </w:p>
        </w:tc>
      </w:tr>
    </w:tbl>
    <w:p w:rsidR="0004005C" w:rsidRDefault="004F3711">
      <w:pPr>
        <w:pStyle w:val="Heading3PHPDOCX"/>
      </w:pPr>
      <w:bookmarkStart w:id="4" w:name="_Toc327177203"/>
      <w:r>
        <w:t>Visie op iPads en ict omgeving.</w:t>
      </w:r>
      <w:bookmarkEnd w:id="4"/>
    </w:p>
    <w:p w:rsidR="0004005C" w:rsidRDefault="004F3711">
      <w:pPr>
        <w:pStyle w:val="NoSpacingPHPDOCX"/>
      </w:pPr>
      <w:r>
        <w:rPr>
          <w:b/>
          <w:bCs/>
          <w:color w:val="000000"/>
        </w:rPr>
        <w:t>Aanleiding voor dit traject</w:t>
      </w:r>
      <w:r>
        <w:rPr>
          <w:color w:val="000000"/>
        </w:rPr>
        <w:br/>
        <w:t>iPads zijn 1 1/2 jaar geleden aangeschaft voor de school en er hangen nieuwe digiborden.</w:t>
      </w:r>
      <w:r>
        <w:rPr>
          <w:color w:val="000000"/>
        </w:rPr>
        <w:br/>
        <w:t>Onze visie is onvoldoende helder en de inzetbaarheid van de iPads geven regelmatig problemen.</w:t>
      </w:r>
    </w:p>
    <w:p w:rsidR="0004005C" w:rsidRDefault="0004005C">
      <w:pPr>
        <w:keepLines/>
        <w:spacing w:after="0" w:line="240" w:lineRule="auto"/>
      </w:pPr>
    </w:p>
    <w:p w:rsidR="0004005C" w:rsidRDefault="004F3711">
      <w:pPr>
        <w:pStyle w:val="NoSpacingPHPDOCX"/>
      </w:pPr>
      <w:r>
        <w:rPr>
          <w:b/>
          <w:bCs/>
          <w:color w:val="000000"/>
        </w:rPr>
        <w:t>Huidige situatie</w:t>
      </w:r>
      <w:r>
        <w:rPr>
          <w:color w:val="000000"/>
        </w:rPr>
        <w:br/>
        <w:t xml:space="preserve">Er is nog geen duidelijke visie ontwikkeld. </w:t>
      </w:r>
      <w:r>
        <w:rPr>
          <w:color w:val="000000"/>
        </w:rPr>
        <w:br/>
        <w:t>De Ipads zijn in gebruik genomen. Niet alle apps functioneren goed.</w:t>
      </w:r>
      <w:r>
        <w:rPr>
          <w:color w:val="000000"/>
        </w:rPr>
        <w:br/>
        <w:t>Niet alle leerling-software is in te zetten op de Ipads.</w:t>
      </w:r>
      <w:r>
        <w:rPr>
          <w:color w:val="000000"/>
        </w:rPr>
        <w:br/>
        <w:t>Er is een groot verschil in kennis en vaardigheden onder de leerkrachten.</w:t>
      </w:r>
    </w:p>
    <w:p w:rsidR="0004005C" w:rsidRDefault="0004005C">
      <w:pPr>
        <w:keepLines/>
        <w:spacing w:after="0" w:line="240" w:lineRule="auto"/>
      </w:pPr>
    </w:p>
    <w:p w:rsidR="0004005C" w:rsidRDefault="004F3711">
      <w:pPr>
        <w:pStyle w:val="NoSpacingPHPDOCX"/>
      </w:pPr>
      <w:r>
        <w:rPr>
          <w:b/>
          <w:bCs/>
          <w:color w:val="000000"/>
        </w:rPr>
        <w:t>Uiteindelijk gewenste situatie</w:t>
      </w:r>
      <w:r>
        <w:rPr>
          <w:color w:val="000000"/>
        </w:rPr>
        <w:br/>
        <w:t>Het team ontwikkelt een visie over de inzet van de Ipads, ook t.a.v. digitale werkboeken en digitale toetsen.</w:t>
      </w:r>
      <w:r>
        <w:rPr>
          <w:color w:val="000000"/>
        </w:rPr>
        <w:br/>
        <w:t>Het is duidelijk welke apps en welke leerling software goed werken op de Ipad.</w:t>
      </w:r>
      <w:r>
        <w:rPr>
          <w:color w:val="000000"/>
        </w:rPr>
        <w:br/>
        <w:t>Binnen het team is een keuze gemaakt t.a.v. de beschikbare apps om tot een verantwoorde, rijke leeromgeving te komen.</w:t>
      </w:r>
    </w:p>
    <w:p w:rsidR="0004005C" w:rsidRDefault="0004005C">
      <w:pPr>
        <w:keepLines/>
        <w:spacing w:after="0" w:line="240" w:lineRule="auto"/>
      </w:pPr>
    </w:p>
    <w:p w:rsidR="0004005C" w:rsidRDefault="004F3711">
      <w:pPr>
        <w:pStyle w:val="NoSpacingPHPDOCX"/>
      </w:pPr>
      <w:r>
        <w:rPr>
          <w:b/>
          <w:bCs/>
          <w:color w:val="000000"/>
        </w:rPr>
        <w:t>Doelen voor dit jaar</w:t>
      </w:r>
      <w:r>
        <w:rPr>
          <w:color w:val="000000"/>
        </w:rPr>
        <w:br/>
        <w:t>We ontwikkelen een visie op ICT binnen onze school.</w:t>
      </w:r>
      <w:r>
        <w:rPr>
          <w:color w:val="000000"/>
        </w:rPr>
        <w:br/>
        <w:t>De iPads zijn per bouw geschikt om mee te werken, de programma's sluiten aan bij de onderwijsbehoeften van de leerlingen.</w:t>
      </w:r>
    </w:p>
    <w:p w:rsidR="0004005C" w:rsidRDefault="0004005C">
      <w:pPr>
        <w:keepLines/>
        <w:spacing w:after="0" w:line="240" w:lineRule="auto"/>
      </w:pPr>
    </w:p>
    <w:p w:rsidR="0004005C" w:rsidRDefault="004F3711">
      <w:pPr>
        <w:pStyle w:val="NoSpacingPHPDOCX"/>
      </w:pPr>
      <w:r>
        <w:rPr>
          <w:b/>
          <w:bCs/>
          <w:color w:val="000000"/>
        </w:rPr>
        <w:t>Meetbare resultaten</w:t>
      </w:r>
      <w:r>
        <w:rPr>
          <w:color w:val="000000"/>
        </w:rPr>
        <w:br/>
        <w:t>•In een document is onze visie vastgelegd.</w:t>
      </w:r>
      <w:r>
        <w:rPr>
          <w:color w:val="000000"/>
        </w:rPr>
        <w:br/>
        <w:t>•De apps op de iPads functioneren zoals mag worden verwacht</w:t>
      </w:r>
    </w:p>
    <w:p w:rsidR="0004005C" w:rsidRDefault="0004005C">
      <w:pPr>
        <w:keepLines/>
        <w:spacing w:after="0" w:line="240" w:lineRule="auto"/>
      </w:pPr>
    </w:p>
    <w:p w:rsidR="0004005C" w:rsidRDefault="004F3711">
      <w:pPr>
        <w:pStyle w:val="NoSpacingPHPDOCX"/>
      </w:pPr>
      <w:r>
        <w:rPr>
          <w:b/>
          <w:bCs/>
          <w:color w:val="000000"/>
        </w:rPr>
        <w:t>Haalbaarheidsfactoren</w:t>
      </w:r>
      <w:r>
        <w:rPr>
          <w:color w:val="000000"/>
        </w:rPr>
        <w:br/>
        <w:t>•Een studiedag geleidt door een deskundige van Kennisnet</w:t>
      </w:r>
      <w:r>
        <w:rPr>
          <w:color w:val="000000"/>
        </w:rPr>
        <w:br/>
        <w:t>•Een werksessie met iPads en digibord o.l.v. de ICTer</w:t>
      </w:r>
      <w:r>
        <w:rPr>
          <w:color w:val="000000"/>
        </w:rPr>
        <w:br/>
        <w:t>•De ICTer geeft extra ondersteuning aan teamleden die dit nodig hebben</w:t>
      </w:r>
    </w:p>
    <w:p w:rsidR="0004005C" w:rsidRDefault="0004005C">
      <w:pPr>
        <w:keepLines/>
        <w:spacing w:after="0" w:line="240" w:lineRule="auto"/>
      </w:pPr>
    </w:p>
    <w:p w:rsidR="0004005C" w:rsidRDefault="004F3711">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augustus</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Studiedag visie-ontwikkeling</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ICT'er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 xml:space="preserve">Werksessie   </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ICT'er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januari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Evaluatie gebruik iPads</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ICT'er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april</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 xml:space="preserve">Werksessie </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ICT'er</w:t>
            </w:r>
          </w:p>
        </w:tc>
      </w:tr>
    </w:tbl>
    <w:p w:rsidR="0004005C" w:rsidRDefault="004F3711">
      <w:pPr>
        <w:pStyle w:val="Heading5PHPDOCX"/>
        <w:spacing w:before="500" w:after="0" w:line="240" w:lineRule="auto"/>
        <w:jc w:val="right"/>
      </w:pPr>
      <w:r>
        <w:t>Implementeren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900"/>
      </w:tblGrid>
      <w:tr w:rsidR="0004005C">
        <w:trPr>
          <w:tblCellSpacing w:w="0" w:type="dxa"/>
        </w:trPr>
        <w:tc>
          <w:tcPr>
            <w:tcW w:w="0" w:type="auto"/>
          </w:tcPr>
          <w:p w:rsidR="0004005C" w:rsidRDefault="004F3711">
            <w:pPr>
              <w:pStyle w:val="Heading4PHPDOCX"/>
              <w:spacing w:before="0"/>
            </w:pPr>
            <w:r>
              <w:t>Onderwijs</w:t>
            </w:r>
          </w:p>
        </w:tc>
        <w:tc>
          <w:tcPr>
            <w:tcW w:w="0" w:type="auto"/>
          </w:tcPr>
          <w:p w:rsidR="0004005C" w:rsidRDefault="004F3711">
            <w:r>
              <w:t xml:space="preserve"> |</w:t>
            </w:r>
          </w:p>
        </w:tc>
        <w:tc>
          <w:tcPr>
            <w:tcW w:w="0" w:type="auto"/>
          </w:tcPr>
          <w:p w:rsidR="0004005C" w:rsidRDefault="004F3711">
            <w:pPr>
              <w:pStyle w:val="Heading2PHPDOCX"/>
            </w:pPr>
            <w:r>
              <w:t xml:space="preserve"> </w:t>
            </w:r>
            <w:bookmarkStart w:id="5" w:name="_Toc327177204"/>
            <w:r>
              <w:t>Instructie</w:t>
            </w:r>
            <w:bookmarkEnd w:id="5"/>
          </w:p>
        </w:tc>
      </w:tr>
    </w:tbl>
    <w:p w:rsidR="0004005C" w:rsidRDefault="004F3711">
      <w:pPr>
        <w:pStyle w:val="Heading3PHPDOCX"/>
      </w:pPr>
      <w:bookmarkStart w:id="6" w:name="_Toc327177205"/>
      <w:r>
        <w:t>Kansrijke combinatiegroepen</w:t>
      </w:r>
      <w:bookmarkEnd w:id="6"/>
    </w:p>
    <w:p w:rsidR="0004005C" w:rsidRDefault="004F3711">
      <w:pPr>
        <w:pStyle w:val="NoSpacingPHPDOCX"/>
      </w:pPr>
      <w:r>
        <w:rPr>
          <w:b/>
          <w:bCs/>
          <w:color w:val="000000"/>
        </w:rPr>
        <w:t>Aanleiding voor dit traject</w:t>
      </w:r>
      <w:r>
        <w:rPr>
          <w:color w:val="000000"/>
        </w:rPr>
        <w:br/>
        <w:t xml:space="preserve">In een combinatiegroep worden twee of meer jaargroepen door één leerkracht onderwezen. Gaan we uit van de gebruikelijke drie instructieniveaus van handelingsgericht werken - basisaanbod, verrijking en verlengde instructie - dan moeten leerkrachten voor zes en soms zelfs negen niveaus instructies verzorgen. Het zwaartepunt in een combinatiegroep ligt dan vooral op zelfstandig werken. </w:t>
      </w:r>
      <w:r>
        <w:rPr>
          <w:color w:val="000000"/>
        </w:rPr>
        <w:lastRenderedPageBreak/>
        <w:t>Maar niet alle kinderen ontwikkelen zich daardoor voldoende. Uiteindelijk kunnen de opbrengsten van een groep of een hele school onder druk komen te staan.</w:t>
      </w:r>
      <w:r>
        <w:rPr>
          <w:color w:val="000000"/>
        </w:rPr>
        <w:br/>
      </w:r>
      <w:r>
        <w:rPr>
          <w:color w:val="000000"/>
        </w:rPr>
        <w:br/>
        <w:t>In combinatiegroepen staan leerkrachten vaak onder hoge tijdsdruk. Dit kan ten koste gaan van noodzakelijke didactische stappen, de aandacht voor het kind en het plezier in onderwijs. Door minder, maar betere instructies en meer sociaal en interactief leren krijgt de leerkracht de tijd terug die hij of zij nodig heeft voor de specifieke onderwijsbehoefte van individuele kinderen.</w:t>
      </w:r>
      <w:r>
        <w:rPr>
          <w:color w:val="000000"/>
        </w:rPr>
        <w:br/>
      </w:r>
      <w:r>
        <w:rPr>
          <w:color w:val="000000"/>
        </w:rPr>
        <w:br/>
        <w:t>In het schooljaar 2015-2016 is er een studiemiddag Kansrijke Combinatiegroepen geweest. Dit willen we een vervolg geven om het goed te kunnen implementeren.</w:t>
      </w:r>
    </w:p>
    <w:p w:rsidR="0004005C" w:rsidRDefault="0004005C">
      <w:pPr>
        <w:keepLines/>
        <w:spacing w:after="0" w:line="240" w:lineRule="auto"/>
      </w:pPr>
    </w:p>
    <w:p w:rsidR="0004005C" w:rsidRDefault="004F3711">
      <w:pPr>
        <w:pStyle w:val="NoSpacingPHPDOCX"/>
      </w:pPr>
      <w:r>
        <w:rPr>
          <w:b/>
          <w:bCs/>
          <w:color w:val="000000"/>
        </w:rPr>
        <w:t>Huidige situatie</w:t>
      </w:r>
      <w:r>
        <w:rPr>
          <w:color w:val="000000"/>
        </w:rPr>
        <w:br/>
        <w:t>In de onderbouw hebben we een combinatiegroep van 3 groepen, in de middenbouw een combinatiegroep van 2 groepen en in de bovenbouw een combinatiegroep van 3 groepen.</w:t>
      </w:r>
    </w:p>
    <w:p w:rsidR="0004005C" w:rsidRDefault="0004005C">
      <w:pPr>
        <w:keepLines/>
        <w:spacing w:after="0" w:line="240" w:lineRule="auto"/>
      </w:pPr>
    </w:p>
    <w:p w:rsidR="0004005C" w:rsidRDefault="004F3711">
      <w:pPr>
        <w:pStyle w:val="NoSpacingPHPDOCX"/>
      </w:pPr>
      <w:r>
        <w:rPr>
          <w:b/>
          <w:bCs/>
          <w:color w:val="000000"/>
        </w:rPr>
        <w:t>Uiteindelijk gewenste situatie</w:t>
      </w:r>
      <w:r>
        <w:rPr>
          <w:color w:val="000000"/>
        </w:rPr>
        <w:br/>
        <w:t xml:space="preserve">•De leerkracht vermindert het aantal instructies door waar mogelijk instructies voor verschillende </w:t>
      </w:r>
      <w:r>
        <w:rPr>
          <w:color w:val="000000"/>
        </w:rPr>
        <w:br/>
      </w:r>
      <w:r w:rsidR="00141178">
        <w:rPr>
          <w:color w:val="000000"/>
        </w:rPr>
        <w:t xml:space="preserve">  </w:t>
      </w:r>
      <w:r>
        <w:rPr>
          <w:color w:val="000000"/>
        </w:rPr>
        <w:t>jaargroepen of vakken met elkaar te verbinden.</w:t>
      </w:r>
      <w:r>
        <w:rPr>
          <w:color w:val="000000"/>
        </w:rPr>
        <w:br/>
        <w:t>•De leerkracht verzorgt een verbeterde instructie.</w:t>
      </w:r>
      <w:r>
        <w:rPr>
          <w:color w:val="000000"/>
        </w:rPr>
        <w:br/>
        <w:t>•Naast zelfstandig werken besteden leerlingen meer tijd aan sociaal en interactief leren.</w:t>
      </w:r>
    </w:p>
    <w:p w:rsidR="0004005C" w:rsidRDefault="0004005C">
      <w:pPr>
        <w:keepLines/>
        <w:spacing w:after="0" w:line="240" w:lineRule="auto"/>
      </w:pPr>
    </w:p>
    <w:p w:rsidR="0004005C" w:rsidRDefault="004F3711">
      <w:pPr>
        <w:pStyle w:val="NoSpacingPHPDOCX"/>
      </w:pPr>
      <w:r>
        <w:rPr>
          <w:b/>
          <w:bCs/>
          <w:color w:val="000000"/>
        </w:rPr>
        <w:t>Doelen voor dit jaar</w:t>
      </w:r>
      <w:r>
        <w:rPr>
          <w:color w:val="000000"/>
        </w:rPr>
        <w:br/>
        <w:t>•Het aantal instructies is waar mogelijk verminderd.</w:t>
      </w:r>
      <w:r>
        <w:rPr>
          <w:color w:val="000000"/>
        </w:rPr>
        <w:br/>
        <w:t>•De instructie is verbeterd.</w:t>
      </w:r>
      <w:r>
        <w:rPr>
          <w:color w:val="000000"/>
        </w:rPr>
        <w:br/>
        <w:t>•Naast zelfstandig werken besteden leerlingen meer tijd aan sociaal en interactief leren.</w:t>
      </w:r>
    </w:p>
    <w:p w:rsidR="0004005C" w:rsidRDefault="0004005C">
      <w:pPr>
        <w:keepLines/>
        <w:spacing w:after="0" w:line="240" w:lineRule="auto"/>
      </w:pPr>
    </w:p>
    <w:p w:rsidR="0004005C" w:rsidRDefault="004F3711">
      <w:pPr>
        <w:pStyle w:val="NoSpacingPHPDOCX"/>
      </w:pPr>
      <w:r>
        <w:rPr>
          <w:b/>
          <w:bCs/>
          <w:color w:val="000000"/>
        </w:rPr>
        <w:t>Meetbare resultaten</w:t>
      </w:r>
      <w:r>
        <w:rPr>
          <w:color w:val="000000"/>
        </w:rPr>
        <w:br/>
        <w:t>Werkvormen zijn terug te zien tijdens klassenconsultaties. Deze worden uitgevoerd door leerkrachten onderling en door de LC.</w:t>
      </w:r>
      <w:r>
        <w:rPr>
          <w:color w:val="000000"/>
        </w:rPr>
        <w:br/>
        <w:t>Doorgaande lijn wordt vastgelegd in schooldocument.</w:t>
      </w:r>
    </w:p>
    <w:p w:rsidR="0004005C" w:rsidRDefault="0004005C">
      <w:pPr>
        <w:keepLines/>
        <w:spacing w:after="0" w:line="240" w:lineRule="auto"/>
      </w:pPr>
    </w:p>
    <w:p w:rsidR="0004005C" w:rsidRDefault="004F3711">
      <w:pPr>
        <w:pStyle w:val="NoSpacingPHPDOCX"/>
      </w:pPr>
      <w:r>
        <w:rPr>
          <w:b/>
          <w:bCs/>
          <w:color w:val="000000"/>
        </w:rPr>
        <w:t>Haalbaarheidsfactoren</w:t>
      </w:r>
      <w:r>
        <w:rPr>
          <w:color w:val="000000"/>
        </w:rPr>
        <w:br/>
        <w:t>•2 studiemiddagen van Cedin.</w:t>
      </w:r>
      <w:r>
        <w:rPr>
          <w:color w:val="000000"/>
        </w:rPr>
        <w:br/>
        <w:t>•Onderwerp op agenda teamvergadering.</w:t>
      </w:r>
      <w:r>
        <w:rPr>
          <w:color w:val="000000"/>
        </w:rPr>
        <w:br/>
        <w:t>•Bespreken tijdens bouwoverleggen</w:t>
      </w:r>
    </w:p>
    <w:p w:rsidR="0004005C" w:rsidRDefault="0004005C">
      <w:pPr>
        <w:keepLines/>
        <w:spacing w:after="0" w:line="240" w:lineRule="auto"/>
      </w:pPr>
    </w:p>
    <w:p w:rsidR="0004005C" w:rsidRDefault="004F3711">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Stand van zaken bespreken tijdens teamvergadering.</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Plannen van collegiale consultaties</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Bespreken tijdens bouwoverleg</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januari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Klassenconsultaties door lc</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maart</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Bespreken tijdens bouwoverleg.</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pPr>
        <w:pStyle w:val="Heading5PHPDOCX"/>
        <w:spacing w:before="500" w:after="0" w:line="240" w:lineRule="auto"/>
        <w:jc w:val="right"/>
      </w:pPr>
      <w:r>
        <w:t>Ontwikkelen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900"/>
      </w:tblGrid>
      <w:tr w:rsidR="0004005C">
        <w:trPr>
          <w:tblCellSpacing w:w="0" w:type="dxa"/>
        </w:trPr>
        <w:tc>
          <w:tcPr>
            <w:tcW w:w="0" w:type="auto"/>
          </w:tcPr>
          <w:p w:rsidR="00141178" w:rsidRDefault="00141178">
            <w:pPr>
              <w:pStyle w:val="Heading4PHPDOCX"/>
              <w:spacing w:before="0"/>
            </w:pPr>
          </w:p>
          <w:p w:rsidR="00141178" w:rsidRDefault="00141178">
            <w:pPr>
              <w:pStyle w:val="Heading4PHPDOCX"/>
              <w:spacing w:before="0"/>
            </w:pPr>
          </w:p>
          <w:p w:rsidR="0004005C" w:rsidRDefault="004F3711">
            <w:pPr>
              <w:pStyle w:val="Heading4PHPDOCX"/>
              <w:spacing w:before="0"/>
            </w:pPr>
            <w:r>
              <w:t>Onderwijs</w:t>
            </w:r>
          </w:p>
        </w:tc>
        <w:tc>
          <w:tcPr>
            <w:tcW w:w="0" w:type="auto"/>
          </w:tcPr>
          <w:p w:rsidR="0004005C" w:rsidRDefault="004F3711">
            <w:r>
              <w:t xml:space="preserve"> |</w:t>
            </w:r>
          </w:p>
        </w:tc>
        <w:tc>
          <w:tcPr>
            <w:tcW w:w="0" w:type="auto"/>
          </w:tcPr>
          <w:p w:rsidR="0004005C" w:rsidRDefault="004F3711">
            <w:pPr>
              <w:pStyle w:val="Heading4PHPDOCX"/>
              <w:spacing w:before="0"/>
            </w:pPr>
            <w:r>
              <w:t xml:space="preserve"> Instructie</w:t>
            </w:r>
          </w:p>
        </w:tc>
      </w:tr>
    </w:tbl>
    <w:p w:rsidR="0004005C" w:rsidRDefault="004F3711">
      <w:pPr>
        <w:pStyle w:val="Heading3PHPDOCX"/>
      </w:pPr>
      <w:bookmarkStart w:id="7" w:name="_Toc327177206"/>
      <w:r>
        <w:t>ERWD</w:t>
      </w:r>
      <w:bookmarkEnd w:id="7"/>
    </w:p>
    <w:p w:rsidR="0004005C" w:rsidRDefault="004F3711">
      <w:pPr>
        <w:pStyle w:val="NoSpacingPHPDOCX"/>
      </w:pPr>
      <w:r>
        <w:rPr>
          <w:b/>
          <w:bCs/>
          <w:color w:val="000000"/>
        </w:rPr>
        <w:t>Aanleiding voor dit traject</w:t>
      </w:r>
      <w:r>
        <w:rPr>
          <w:color w:val="000000"/>
        </w:rPr>
        <w:br/>
        <w:t xml:space="preserve">De resultaten op de methodetoetsen zijn over het algemeen niet goed. Ook met de niet-methodegebonden toetsen voldoen we niet in alle groepen aan de inspectienorm. Om uitval van </w:t>
      </w:r>
      <w:r>
        <w:rPr>
          <w:color w:val="000000"/>
        </w:rPr>
        <w:lastRenderedPageBreak/>
        <w:t>leerlingen bij rekenen tegen te gaan willen we pro-actief te werk gaan door middel van de werkwijze beschreven in het boek Ernstige Reken- en Wiskundeproblemen en Dyscalculie. Naar aanleiding van een tweedaagse cursus gevolgd door de I.B en de LC zijn we tot de conclusie gekomen dat onze prioriteit hier moet liggen.</w:t>
      </w:r>
    </w:p>
    <w:p w:rsidR="0004005C" w:rsidRDefault="0004005C">
      <w:pPr>
        <w:keepLines/>
        <w:spacing w:after="0" w:line="240" w:lineRule="auto"/>
      </w:pPr>
    </w:p>
    <w:p w:rsidR="0004005C" w:rsidRDefault="004F3711">
      <w:pPr>
        <w:pStyle w:val="NoSpacingPHPDOCX"/>
      </w:pPr>
      <w:r>
        <w:rPr>
          <w:b/>
          <w:bCs/>
          <w:color w:val="000000"/>
        </w:rPr>
        <w:t>Huidige situatie</w:t>
      </w:r>
      <w:r>
        <w:rPr>
          <w:color w:val="000000"/>
        </w:rPr>
        <w:br/>
        <w:t xml:space="preserve">De leerkrachten van groep 3 t/m 8 werken met de methode pluspunt. Alle leerlingen doen mee met alle lessen. De lessen worden volgens de planning van Pluspunt gegeven. Leerlingen die meer instructie nodig hebben, krijgen verlengde instructie aan de instructietafel. </w:t>
      </w:r>
      <w:r>
        <w:rPr>
          <w:color w:val="000000"/>
        </w:rPr>
        <w:br/>
        <w:t>Er is een rekenbeleidsplan.</w:t>
      </w:r>
    </w:p>
    <w:p w:rsidR="0004005C" w:rsidRDefault="0004005C">
      <w:pPr>
        <w:keepLines/>
        <w:spacing w:after="0" w:line="240" w:lineRule="auto"/>
      </w:pPr>
    </w:p>
    <w:p w:rsidR="0004005C" w:rsidRDefault="004F3711">
      <w:pPr>
        <w:pStyle w:val="NoSpacingPHPDOCX"/>
      </w:pPr>
      <w:r>
        <w:rPr>
          <w:b/>
          <w:bCs/>
          <w:color w:val="000000"/>
        </w:rPr>
        <w:t>Uiteindelijk gewenste situatie</w:t>
      </w:r>
      <w:r>
        <w:rPr>
          <w:color w:val="000000"/>
        </w:rPr>
        <w:br/>
        <w:t>De doelen die wij willen behalen zijn:</w:t>
      </w:r>
    </w:p>
    <w:p w:rsidR="0004005C" w:rsidRDefault="004F3711">
      <w:pPr>
        <w:numPr>
          <w:ilvl w:val="0"/>
          <w:numId w:val="1"/>
        </w:numPr>
        <w:spacing w:after="0" w:line="240" w:lineRule="auto"/>
        <w:rPr>
          <w:color w:val="000000"/>
          <w:sz w:val="24"/>
          <w:szCs w:val="24"/>
        </w:rPr>
      </w:pPr>
      <w:r>
        <w:rPr>
          <w:color w:val="000000"/>
          <w:sz w:val="24"/>
          <w:szCs w:val="24"/>
        </w:rPr>
        <w:t>het bieden van passend rekenwiskunde-onderwijs aan alle leerlingen</w:t>
      </w:r>
    </w:p>
    <w:p w:rsidR="0004005C" w:rsidRDefault="004F3711">
      <w:pPr>
        <w:numPr>
          <w:ilvl w:val="0"/>
          <w:numId w:val="1"/>
        </w:numPr>
        <w:spacing w:after="0" w:line="240" w:lineRule="auto"/>
        <w:rPr>
          <w:color w:val="000000"/>
          <w:sz w:val="24"/>
          <w:szCs w:val="24"/>
        </w:rPr>
      </w:pPr>
      <w:r>
        <w:rPr>
          <w:color w:val="000000"/>
          <w:sz w:val="24"/>
          <w:szCs w:val="24"/>
        </w:rPr>
        <w:t>het bieden van handreikingen voor de preventie van reken-wiskundeproblemen</w:t>
      </w:r>
    </w:p>
    <w:p w:rsidR="0004005C" w:rsidRDefault="004F3711">
      <w:pPr>
        <w:numPr>
          <w:ilvl w:val="0"/>
          <w:numId w:val="1"/>
        </w:numPr>
        <w:spacing w:after="0" w:line="240" w:lineRule="auto"/>
        <w:rPr>
          <w:color w:val="000000"/>
          <w:sz w:val="24"/>
          <w:szCs w:val="24"/>
        </w:rPr>
      </w:pPr>
      <w:r>
        <w:rPr>
          <w:color w:val="000000"/>
          <w:sz w:val="24"/>
          <w:szCs w:val="24"/>
        </w:rPr>
        <w:t xml:space="preserve">het bieden van handreikingen en richtlijnen om problemen in de reken-wiskundige ontwikkeling </w:t>
      </w:r>
    </w:p>
    <w:p w:rsidR="0004005C" w:rsidRDefault="004F3711">
      <w:pPr>
        <w:spacing w:after="0" w:line="240" w:lineRule="auto"/>
      </w:pPr>
      <w:r>
        <w:rPr>
          <w:color w:val="000000"/>
          <w:sz w:val="24"/>
          <w:szCs w:val="24"/>
        </w:rPr>
        <w:t>vroegtijdig te signaleren en te verhelpen</w:t>
      </w:r>
    </w:p>
    <w:p w:rsidR="0004005C" w:rsidRDefault="004F3711">
      <w:pPr>
        <w:numPr>
          <w:ilvl w:val="0"/>
          <w:numId w:val="1"/>
        </w:numPr>
        <w:spacing w:after="0" w:line="240" w:lineRule="auto"/>
        <w:rPr>
          <w:color w:val="000000"/>
          <w:sz w:val="24"/>
          <w:szCs w:val="24"/>
        </w:rPr>
      </w:pPr>
      <w:r>
        <w:rPr>
          <w:color w:val="000000"/>
          <w:sz w:val="24"/>
          <w:szCs w:val="24"/>
        </w:rPr>
        <w:t>het verhogen van de kwaliteit van de begeleiding van leerlingen met (ernstige) rekenwiskunde-problemen of dyscalculie</w:t>
      </w:r>
    </w:p>
    <w:p w:rsidR="0004005C" w:rsidRDefault="004F3711">
      <w:pPr>
        <w:numPr>
          <w:ilvl w:val="0"/>
          <w:numId w:val="1"/>
        </w:numPr>
        <w:spacing w:after="0" w:line="240" w:lineRule="auto"/>
        <w:rPr>
          <w:color w:val="000000"/>
          <w:sz w:val="24"/>
          <w:szCs w:val="24"/>
        </w:rPr>
      </w:pPr>
      <w:r>
        <w:rPr>
          <w:color w:val="000000"/>
          <w:sz w:val="24"/>
          <w:szCs w:val="24"/>
        </w:rPr>
        <w:t>alle leerlingen te brengen tot een passend, acceptabel niveau van functionele gecijferdheid.</w:t>
      </w:r>
    </w:p>
    <w:p w:rsidR="0004005C" w:rsidRDefault="0004005C">
      <w:pPr>
        <w:keepLines/>
        <w:spacing w:after="0" w:line="240" w:lineRule="auto"/>
      </w:pPr>
    </w:p>
    <w:p w:rsidR="0004005C" w:rsidRDefault="004F3711">
      <w:pPr>
        <w:pStyle w:val="NoSpacingPHPDOCX"/>
      </w:pPr>
      <w:r>
        <w:rPr>
          <w:b/>
          <w:bCs/>
          <w:color w:val="000000"/>
        </w:rPr>
        <w:t>Doelen voor dit jaar</w:t>
      </w:r>
      <w:r>
        <w:rPr>
          <w:color w:val="000000"/>
        </w:rPr>
        <w:br/>
        <w:t>De doelen die wij willen behalen zijn:</w:t>
      </w:r>
    </w:p>
    <w:p w:rsidR="0004005C" w:rsidRDefault="004F3711">
      <w:pPr>
        <w:numPr>
          <w:ilvl w:val="0"/>
          <w:numId w:val="1"/>
        </w:numPr>
        <w:spacing w:after="0" w:line="240" w:lineRule="auto"/>
        <w:rPr>
          <w:color w:val="000000"/>
          <w:sz w:val="24"/>
          <w:szCs w:val="24"/>
        </w:rPr>
      </w:pPr>
      <w:r>
        <w:rPr>
          <w:color w:val="000000"/>
          <w:sz w:val="24"/>
          <w:szCs w:val="24"/>
        </w:rPr>
        <w:t>het bieden van passend rekenwiskunde-onderwijs aan alle leerlingen</w:t>
      </w:r>
    </w:p>
    <w:p w:rsidR="0004005C" w:rsidRDefault="004F3711">
      <w:pPr>
        <w:numPr>
          <w:ilvl w:val="0"/>
          <w:numId w:val="1"/>
        </w:numPr>
        <w:spacing w:after="0" w:line="240" w:lineRule="auto"/>
        <w:rPr>
          <w:color w:val="000000"/>
          <w:sz w:val="24"/>
          <w:szCs w:val="24"/>
        </w:rPr>
      </w:pPr>
      <w:r>
        <w:rPr>
          <w:color w:val="000000"/>
          <w:sz w:val="24"/>
          <w:szCs w:val="24"/>
        </w:rPr>
        <w:t>het bieden van handreikingen voor de preventie van reken-wiskundeproblemen</w:t>
      </w:r>
    </w:p>
    <w:p w:rsidR="0004005C" w:rsidRDefault="004F3711">
      <w:pPr>
        <w:numPr>
          <w:ilvl w:val="0"/>
          <w:numId w:val="1"/>
        </w:numPr>
        <w:spacing w:after="0" w:line="240" w:lineRule="auto"/>
        <w:rPr>
          <w:color w:val="000000"/>
          <w:sz w:val="24"/>
          <w:szCs w:val="24"/>
        </w:rPr>
      </w:pPr>
      <w:r>
        <w:rPr>
          <w:color w:val="000000"/>
          <w:sz w:val="24"/>
          <w:szCs w:val="24"/>
        </w:rPr>
        <w:t xml:space="preserve">het bieden van handreikingen en richtlijnen om problemen in de reken-wiskundige ontwikkeling </w:t>
      </w:r>
    </w:p>
    <w:p w:rsidR="0004005C" w:rsidRDefault="004F3711">
      <w:pPr>
        <w:spacing w:after="0" w:line="240" w:lineRule="auto"/>
      </w:pPr>
      <w:r>
        <w:rPr>
          <w:color w:val="000000"/>
          <w:sz w:val="24"/>
          <w:szCs w:val="24"/>
        </w:rPr>
        <w:t>vroegtijdig te signaleren en te verhelpen</w:t>
      </w:r>
    </w:p>
    <w:p w:rsidR="0004005C" w:rsidRDefault="004F3711">
      <w:pPr>
        <w:numPr>
          <w:ilvl w:val="0"/>
          <w:numId w:val="1"/>
        </w:numPr>
        <w:spacing w:after="0" w:line="240" w:lineRule="auto"/>
        <w:rPr>
          <w:color w:val="000000"/>
          <w:sz w:val="24"/>
          <w:szCs w:val="24"/>
        </w:rPr>
      </w:pPr>
      <w:r>
        <w:rPr>
          <w:color w:val="000000"/>
          <w:sz w:val="24"/>
          <w:szCs w:val="24"/>
        </w:rPr>
        <w:t>het verhogen van de kwaliteit van de begeleiding van leerlingen met (ernstige) rekenwiskunde-problemen of dyscalculie</w:t>
      </w:r>
    </w:p>
    <w:p w:rsidR="0004005C" w:rsidRDefault="004F3711">
      <w:pPr>
        <w:numPr>
          <w:ilvl w:val="0"/>
          <w:numId w:val="1"/>
        </w:numPr>
        <w:spacing w:after="0" w:line="240" w:lineRule="auto"/>
        <w:rPr>
          <w:color w:val="000000"/>
          <w:sz w:val="24"/>
          <w:szCs w:val="24"/>
        </w:rPr>
      </w:pPr>
      <w:r>
        <w:rPr>
          <w:color w:val="000000"/>
          <w:sz w:val="24"/>
          <w:szCs w:val="24"/>
        </w:rPr>
        <w:t>alle leerlingen te brengen tot een passend, acceptabel niveau van functionele gecijferdheid.</w:t>
      </w:r>
    </w:p>
    <w:p w:rsidR="0004005C" w:rsidRDefault="0004005C">
      <w:pPr>
        <w:keepLines/>
        <w:spacing w:after="0" w:line="240" w:lineRule="auto"/>
      </w:pPr>
    </w:p>
    <w:p w:rsidR="0004005C" w:rsidRDefault="004F3711">
      <w:pPr>
        <w:pStyle w:val="NoSpacingPHPDOCX"/>
      </w:pPr>
      <w:r>
        <w:rPr>
          <w:b/>
          <w:bCs/>
          <w:color w:val="000000"/>
        </w:rPr>
        <w:t>Meetbare resultaten</w:t>
      </w:r>
      <w:r>
        <w:rPr>
          <w:color w:val="000000"/>
        </w:rPr>
        <w:br/>
        <w:t>De resultaten op de methodegebonden toetsen, de tussen- en eindtoetsen van Cito zijn verbeterd.</w:t>
      </w:r>
    </w:p>
    <w:p w:rsidR="0004005C" w:rsidRDefault="0004005C">
      <w:pPr>
        <w:keepLines/>
        <w:spacing w:after="0" w:line="240" w:lineRule="auto"/>
      </w:pPr>
    </w:p>
    <w:p w:rsidR="0004005C" w:rsidRDefault="004F3711">
      <w:pPr>
        <w:pStyle w:val="NoSpacingPHPDOCX"/>
      </w:pPr>
      <w:r>
        <w:rPr>
          <w:b/>
          <w:bCs/>
          <w:color w:val="000000"/>
        </w:rPr>
        <w:t>Haalbaarheidsfactoren</w:t>
      </w:r>
      <w:r>
        <w:rPr>
          <w:color w:val="000000"/>
        </w:rPr>
        <w:br/>
        <w:t xml:space="preserve">De rekencoördinator en de ib'er hebben een cursus gevolgd mbt ERWD. </w:t>
      </w:r>
      <w:r>
        <w:rPr>
          <w:color w:val="000000"/>
        </w:rPr>
        <w:br/>
        <w:t>De teamleden hebben ook 2 studiedagen gehad.</w:t>
      </w:r>
      <w:r>
        <w:rPr>
          <w:color w:val="000000"/>
        </w:rPr>
        <w:br/>
        <w:t>De rekencoördinator kan dit traject leiden.</w:t>
      </w:r>
    </w:p>
    <w:p w:rsidR="0004005C" w:rsidRDefault="0004005C">
      <w:pPr>
        <w:keepLines/>
        <w:spacing w:after="0" w:line="240" w:lineRule="auto"/>
      </w:pPr>
    </w:p>
    <w:p w:rsidR="0004005C" w:rsidRDefault="004F3711">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augustus</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Tijdens teamvergadering geeft rekencoördinator uitleg van het traject ERWD.</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 xml:space="preserve">Rekencoördinator </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december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ERWD op agenda team.</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 xml:space="preserve">Rekencoördinator </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Klassenconsultaties door RC</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 xml:space="preserve">Rekencoördinator </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april</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Evaluatie ERWD in de groepen.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 xml:space="preserve">Rekencoördinator </w:t>
            </w:r>
          </w:p>
        </w:tc>
      </w:tr>
    </w:tbl>
    <w:p w:rsidR="0004005C" w:rsidRDefault="004F3711">
      <w:pPr>
        <w:pStyle w:val="Heading5PHPDOCX"/>
        <w:spacing w:before="500" w:after="0" w:line="240" w:lineRule="auto"/>
        <w:jc w:val="right"/>
      </w:pPr>
      <w:r>
        <w:lastRenderedPageBreak/>
        <w:t>Verbeteren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913"/>
      </w:tblGrid>
      <w:tr w:rsidR="0004005C">
        <w:trPr>
          <w:tblCellSpacing w:w="0" w:type="dxa"/>
        </w:trPr>
        <w:tc>
          <w:tcPr>
            <w:tcW w:w="0" w:type="auto"/>
          </w:tcPr>
          <w:p w:rsidR="0004005C" w:rsidRDefault="004F3711">
            <w:pPr>
              <w:pStyle w:val="Heading4PHPDOCX"/>
              <w:spacing w:before="0"/>
            </w:pPr>
            <w:r>
              <w:t>Onderwijs</w:t>
            </w:r>
          </w:p>
        </w:tc>
        <w:tc>
          <w:tcPr>
            <w:tcW w:w="0" w:type="auto"/>
          </w:tcPr>
          <w:p w:rsidR="0004005C" w:rsidRDefault="004F3711">
            <w:r>
              <w:t xml:space="preserve"> |</w:t>
            </w:r>
          </w:p>
        </w:tc>
        <w:tc>
          <w:tcPr>
            <w:tcW w:w="0" w:type="auto"/>
          </w:tcPr>
          <w:p w:rsidR="0004005C" w:rsidRDefault="004F3711">
            <w:pPr>
              <w:pStyle w:val="Heading2PHPDOCX"/>
            </w:pPr>
            <w:r>
              <w:t xml:space="preserve"> </w:t>
            </w:r>
            <w:bookmarkStart w:id="8" w:name="_Toc327177207"/>
            <w:r>
              <w:t>Interactie</w:t>
            </w:r>
            <w:bookmarkEnd w:id="8"/>
          </w:p>
        </w:tc>
      </w:tr>
    </w:tbl>
    <w:p w:rsidR="0004005C" w:rsidRDefault="004F3711">
      <w:pPr>
        <w:pStyle w:val="Heading3PHPDOCX"/>
      </w:pPr>
      <w:bookmarkStart w:id="9" w:name="_Toc327177208"/>
      <w:r>
        <w:t>Taakgerichtheid</w:t>
      </w:r>
      <w:bookmarkEnd w:id="9"/>
    </w:p>
    <w:p w:rsidR="0004005C" w:rsidRDefault="004F3711">
      <w:pPr>
        <w:pStyle w:val="NoSpacingPHPDOCX"/>
      </w:pPr>
      <w:r>
        <w:rPr>
          <w:b/>
          <w:bCs/>
          <w:color w:val="000000"/>
        </w:rPr>
        <w:t>Aanleiding voor dit traject</w:t>
      </w:r>
      <w:r>
        <w:rPr>
          <w:color w:val="000000"/>
        </w:rPr>
        <w:br/>
        <w:t>Tijdens het inspectiebezoek van 30 april 2014 is geconstateerd dat de taakgerichtheid van de leerlingen verbeterd dient te worden.</w:t>
      </w:r>
    </w:p>
    <w:p w:rsidR="0004005C" w:rsidRDefault="0004005C">
      <w:pPr>
        <w:keepLines/>
        <w:spacing w:after="0" w:line="240" w:lineRule="auto"/>
      </w:pPr>
    </w:p>
    <w:p w:rsidR="0004005C" w:rsidRDefault="004F3711">
      <w:pPr>
        <w:pStyle w:val="NoSpacingPHPDOCX"/>
      </w:pPr>
      <w:r>
        <w:rPr>
          <w:b/>
          <w:bCs/>
          <w:color w:val="000000"/>
        </w:rPr>
        <w:t>Huidige situatie</w:t>
      </w:r>
      <w:r>
        <w:rPr>
          <w:color w:val="000000"/>
        </w:rPr>
        <w:br/>
        <w:t>De taakgerichtheid van de leerlingen is niet optimaal.</w:t>
      </w:r>
    </w:p>
    <w:p w:rsidR="0004005C" w:rsidRDefault="0004005C">
      <w:pPr>
        <w:keepLines/>
        <w:spacing w:after="0" w:line="240" w:lineRule="auto"/>
      </w:pPr>
    </w:p>
    <w:p w:rsidR="0004005C" w:rsidRDefault="004F3711">
      <w:pPr>
        <w:pStyle w:val="NoSpacingPHPDOCX"/>
      </w:pPr>
      <w:r>
        <w:rPr>
          <w:b/>
          <w:bCs/>
          <w:color w:val="000000"/>
        </w:rPr>
        <w:t>Uiteindelijk gewenste situatie</w:t>
      </w:r>
      <w:r>
        <w:rPr>
          <w:color w:val="000000"/>
        </w:rPr>
        <w:br/>
        <w:t>Leerlingen kunnen zich focussen op de opdracht die zij krijgen en rustig en geconcentreerd aan die taak werken.</w:t>
      </w:r>
    </w:p>
    <w:p w:rsidR="0004005C" w:rsidRDefault="0004005C">
      <w:pPr>
        <w:keepLines/>
        <w:spacing w:after="0" w:line="240" w:lineRule="auto"/>
      </w:pPr>
    </w:p>
    <w:p w:rsidR="0004005C" w:rsidRDefault="004F3711">
      <w:pPr>
        <w:pStyle w:val="NoSpacingPHPDOCX"/>
      </w:pPr>
      <w:r>
        <w:rPr>
          <w:b/>
          <w:bCs/>
          <w:color w:val="000000"/>
        </w:rPr>
        <w:t>Doelen voor dit jaar</w:t>
      </w:r>
      <w:r>
        <w:rPr>
          <w:color w:val="000000"/>
        </w:rPr>
        <w:br/>
        <w:t xml:space="preserve">De leerlingen slagen er in zelfstandig, effectief en actief te werken aan taken. </w:t>
      </w:r>
      <w:r>
        <w:rPr>
          <w:color w:val="000000"/>
        </w:rPr>
        <w:br/>
        <w:t>Dit doel kan behaald worden door er voor te zorgen dat de voorwaarden van taakgerichtheid voldoende aanwezig zijn:</w:t>
      </w:r>
    </w:p>
    <w:p w:rsidR="0004005C" w:rsidRDefault="004F3711">
      <w:pPr>
        <w:numPr>
          <w:ilvl w:val="0"/>
          <w:numId w:val="1"/>
        </w:numPr>
        <w:spacing w:after="0" w:line="240" w:lineRule="auto"/>
        <w:rPr>
          <w:color w:val="000000"/>
          <w:sz w:val="24"/>
          <w:szCs w:val="24"/>
        </w:rPr>
      </w:pPr>
      <w:r>
        <w:rPr>
          <w:color w:val="000000"/>
          <w:sz w:val="24"/>
          <w:szCs w:val="24"/>
        </w:rPr>
        <w:t>effectieve instructie</w:t>
      </w:r>
    </w:p>
    <w:p w:rsidR="0004005C" w:rsidRDefault="004F3711">
      <w:pPr>
        <w:numPr>
          <w:ilvl w:val="0"/>
          <w:numId w:val="1"/>
        </w:numPr>
        <w:spacing w:after="0" w:line="240" w:lineRule="auto"/>
        <w:rPr>
          <w:color w:val="000000"/>
          <w:sz w:val="24"/>
          <w:szCs w:val="24"/>
        </w:rPr>
      </w:pPr>
      <w:r>
        <w:rPr>
          <w:color w:val="000000"/>
          <w:sz w:val="24"/>
          <w:szCs w:val="24"/>
        </w:rPr>
        <w:t>leerstof op niveau</w:t>
      </w:r>
    </w:p>
    <w:p w:rsidR="0004005C" w:rsidRDefault="004F3711">
      <w:pPr>
        <w:numPr>
          <w:ilvl w:val="0"/>
          <w:numId w:val="1"/>
        </w:numPr>
        <w:spacing w:after="0" w:line="240" w:lineRule="auto"/>
        <w:rPr>
          <w:color w:val="000000"/>
          <w:sz w:val="24"/>
          <w:szCs w:val="24"/>
        </w:rPr>
      </w:pPr>
      <w:r>
        <w:rPr>
          <w:color w:val="000000"/>
          <w:sz w:val="24"/>
          <w:szCs w:val="24"/>
        </w:rPr>
        <w:t>leerstof sluit aan bij de leefwereld van de leerlingen</w:t>
      </w:r>
    </w:p>
    <w:p w:rsidR="0004005C" w:rsidRDefault="004F3711">
      <w:pPr>
        <w:numPr>
          <w:ilvl w:val="0"/>
          <w:numId w:val="1"/>
        </w:numPr>
        <w:spacing w:after="0" w:line="240" w:lineRule="auto"/>
        <w:rPr>
          <w:color w:val="000000"/>
          <w:sz w:val="24"/>
          <w:szCs w:val="24"/>
        </w:rPr>
      </w:pPr>
      <w:r>
        <w:rPr>
          <w:color w:val="000000"/>
          <w:sz w:val="24"/>
          <w:szCs w:val="24"/>
        </w:rPr>
        <w:t>goed klassenmanagement</w:t>
      </w:r>
    </w:p>
    <w:p w:rsidR="0004005C" w:rsidRDefault="004F3711">
      <w:pPr>
        <w:numPr>
          <w:ilvl w:val="0"/>
          <w:numId w:val="1"/>
        </w:numPr>
        <w:spacing w:after="0" w:line="240" w:lineRule="auto"/>
        <w:rPr>
          <w:color w:val="000000"/>
          <w:sz w:val="24"/>
          <w:szCs w:val="24"/>
        </w:rPr>
      </w:pPr>
      <w:r>
        <w:rPr>
          <w:color w:val="000000"/>
          <w:sz w:val="24"/>
          <w:szCs w:val="24"/>
        </w:rPr>
        <w:t>gestructureerde lesopbouw</w:t>
      </w:r>
    </w:p>
    <w:p w:rsidR="0004005C" w:rsidRDefault="004F3711">
      <w:pPr>
        <w:numPr>
          <w:ilvl w:val="0"/>
          <w:numId w:val="1"/>
        </w:numPr>
        <w:spacing w:after="0" w:line="240" w:lineRule="auto"/>
        <w:rPr>
          <w:color w:val="000000"/>
          <w:sz w:val="24"/>
          <w:szCs w:val="24"/>
        </w:rPr>
      </w:pPr>
      <w:r>
        <w:rPr>
          <w:color w:val="000000"/>
          <w:sz w:val="24"/>
          <w:szCs w:val="24"/>
        </w:rPr>
        <w:t>veilig groepsklimaat</w:t>
      </w:r>
    </w:p>
    <w:p w:rsidR="0004005C" w:rsidRDefault="004F3711">
      <w:pPr>
        <w:numPr>
          <w:ilvl w:val="0"/>
          <w:numId w:val="1"/>
        </w:numPr>
        <w:spacing w:after="0" w:line="240" w:lineRule="auto"/>
        <w:rPr>
          <w:color w:val="000000"/>
          <w:sz w:val="24"/>
          <w:szCs w:val="24"/>
        </w:rPr>
      </w:pPr>
      <w:r>
        <w:rPr>
          <w:color w:val="000000"/>
          <w:sz w:val="24"/>
          <w:szCs w:val="24"/>
        </w:rPr>
        <w:t>voorspelbaarheid leerkracht</w:t>
      </w:r>
    </w:p>
    <w:p w:rsidR="0004005C" w:rsidRDefault="004F3711">
      <w:pPr>
        <w:numPr>
          <w:ilvl w:val="0"/>
          <w:numId w:val="1"/>
        </w:numPr>
        <w:spacing w:after="0" w:line="240" w:lineRule="auto"/>
        <w:rPr>
          <w:color w:val="000000"/>
          <w:sz w:val="24"/>
          <w:szCs w:val="24"/>
        </w:rPr>
      </w:pPr>
      <w:r>
        <w:rPr>
          <w:color w:val="000000"/>
          <w:sz w:val="24"/>
          <w:szCs w:val="24"/>
        </w:rPr>
        <w:t>duidelijke regels en routines</w:t>
      </w:r>
    </w:p>
    <w:p w:rsidR="0004005C" w:rsidRDefault="004F3711">
      <w:pPr>
        <w:numPr>
          <w:ilvl w:val="0"/>
          <w:numId w:val="1"/>
        </w:numPr>
        <w:spacing w:after="0" w:line="240" w:lineRule="auto"/>
        <w:rPr>
          <w:color w:val="000000"/>
          <w:sz w:val="24"/>
          <w:szCs w:val="24"/>
        </w:rPr>
      </w:pPr>
      <w:r>
        <w:rPr>
          <w:color w:val="000000"/>
          <w:sz w:val="24"/>
          <w:szCs w:val="24"/>
        </w:rPr>
        <w:t>welbevinden.</w:t>
      </w:r>
    </w:p>
    <w:p w:rsidR="0004005C" w:rsidRDefault="0004005C">
      <w:pPr>
        <w:keepLines/>
        <w:spacing w:after="0" w:line="240" w:lineRule="auto"/>
      </w:pPr>
    </w:p>
    <w:p w:rsidR="0004005C" w:rsidRDefault="004F3711">
      <w:pPr>
        <w:pStyle w:val="NoSpacingPHPDOCX"/>
      </w:pPr>
      <w:r>
        <w:rPr>
          <w:b/>
          <w:bCs/>
          <w:color w:val="000000"/>
        </w:rPr>
        <w:t>Meetbare resultaten</w:t>
      </w:r>
      <w:r>
        <w:rPr>
          <w:color w:val="000000"/>
        </w:rPr>
        <w:br/>
        <w:t>Door middel van klassenconsultaties wordt er gekeken naar de mate waarin bovenstaande aspecten worden beheerst.</w:t>
      </w:r>
    </w:p>
    <w:p w:rsidR="0004005C" w:rsidRDefault="0004005C">
      <w:pPr>
        <w:keepLines/>
        <w:spacing w:after="0" w:line="240" w:lineRule="auto"/>
      </w:pPr>
    </w:p>
    <w:p w:rsidR="0004005C" w:rsidRDefault="004F3711">
      <w:pPr>
        <w:pStyle w:val="NoSpacingPHPDOCX"/>
      </w:pPr>
      <w:r>
        <w:rPr>
          <w:b/>
          <w:bCs/>
          <w:color w:val="000000"/>
        </w:rPr>
        <w:t>Haalbaarheidsfactoren</w:t>
      </w:r>
      <w:r>
        <w:rPr>
          <w:color w:val="000000"/>
        </w:rPr>
        <w:br/>
        <w:t xml:space="preserve">Om te komen tot een goede taakgerichtheid is het van belang dat: </w:t>
      </w:r>
    </w:p>
    <w:p w:rsidR="0004005C" w:rsidRDefault="004F3711">
      <w:pPr>
        <w:numPr>
          <w:ilvl w:val="0"/>
          <w:numId w:val="1"/>
        </w:numPr>
        <w:spacing w:after="0" w:line="240" w:lineRule="auto"/>
        <w:rPr>
          <w:color w:val="000000"/>
          <w:sz w:val="24"/>
          <w:szCs w:val="24"/>
        </w:rPr>
      </w:pPr>
      <w:r>
        <w:rPr>
          <w:color w:val="000000"/>
          <w:sz w:val="24"/>
          <w:szCs w:val="24"/>
        </w:rPr>
        <w:t>we de noodzaak van een goede taakgerichtheid onderkennen</w:t>
      </w:r>
    </w:p>
    <w:p w:rsidR="0004005C" w:rsidRDefault="004F3711">
      <w:pPr>
        <w:numPr>
          <w:ilvl w:val="0"/>
          <w:numId w:val="1"/>
        </w:numPr>
        <w:spacing w:after="0" w:line="240" w:lineRule="auto"/>
        <w:rPr>
          <w:color w:val="000000"/>
          <w:sz w:val="24"/>
          <w:szCs w:val="24"/>
        </w:rPr>
      </w:pPr>
      <w:r>
        <w:rPr>
          <w:color w:val="000000"/>
          <w:sz w:val="24"/>
          <w:szCs w:val="24"/>
        </w:rPr>
        <w:t>er genoeg tijd is om hier aan te werken</w:t>
      </w:r>
    </w:p>
    <w:p w:rsidR="0004005C" w:rsidRDefault="004F3711">
      <w:pPr>
        <w:numPr>
          <w:ilvl w:val="0"/>
          <w:numId w:val="1"/>
        </w:numPr>
        <w:spacing w:after="0" w:line="240" w:lineRule="auto"/>
        <w:rPr>
          <w:color w:val="000000"/>
          <w:sz w:val="24"/>
          <w:szCs w:val="24"/>
        </w:rPr>
      </w:pPr>
      <w:r>
        <w:rPr>
          <w:color w:val="000000"/>
          <w:sz w:val="24"/>
          <w:szCs w:val="24"/>
        </w:rPr>
        <w:t>dat het een regelmatig terugkerend onderdeel op de teamvergadering is.</w:t>
      </w:r>
    </w:p>
    <w:p w:rsidR="0004005C" w:rsidRDefault="0004005C">
      <w:pPr>
        <w:keepLines/>
        <w:spacing w:after="0" w:line="240" w:lineRule="auto"/>
      </w:pPr>
    </w:p>
    <w:p w:rsidR="0004005C" w:rsidRDefault="004F3711">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Klassenconsultaties taakgerichtheid</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Tijdens de teamvergadering bespreken hoe het gaat met de taakgerichtheid in de groepen.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Klassenconsultaties taakgerichtheid</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maart</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Tijdens de teamvergadering bespreken hoe het gaat met de taakgerichtheid in de groepen.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pPr>
        <w:pStyle w:val="Heading5PHPDOCX"/>
        <w:spacing w:before="500" w:after="0" w:line="240" w:lineRule="auto"/>
        <w:jc w:val="right"/>
      </w:pPr>
      <w:r>
        <w:lastRenderedPageBreak/>
        <w:t>Ontwikkelen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913"/>
      </w:tblGrid>
      <w:tr w:rsidR="0004005C">
        <w:trPr>
          <w:tblCellSpacing w:w="0" w:type="dxa"/>
        </w:trPr>
        <w:tc>
          <w:tcPr>
            <w:tcW w:w="0" w:type="auto"/>
          </w:tcPr>
          <w:p w:rsidR="0004005C" w:rsidRDefault="004F3711">
            <w:pPr>
              <w:pStyle w:val="Heading4PHPDOCX"/>
              <w:spacing w:before="0"/>
            </w:pPr>
            <w:r>
              <w:t>Onderwijs</w:t>
            </w:r>
          </w:p>
        </w:tc>
        <w:tc>
          <w:tcPr>
            <w:tcW w:w="0" w:type="auto"/>
          </w:tcPr>
          <w:p w:rsidR="0004005C" w:rsidRDefault="004F3711">
            <w:r>
              <w:t xml:space="preserve"> |</w:t>
            </w:r>
          </w:p>
        </w:tc>
        <w:tc>
          <w:tcPr>
            <w:tcW w:w="0" w:type="auto"/>
          </w:tcPr>
          <w:p w:rsidR="0004005C" w:rsidRDefault="004F3711">
            <w:pPr>
              <w:pStyle w:val="Heading4PHPDOCX"/>
              <w:spacing w:before="0"/>
            </w:pPr>
            <w:r>
              <w:t xml:space="preserve"> Interactie</w:t>
            </w:r>
          </w:p>
        </w:tc>
      </w:tr>
    </w:tbl>
    <w:p w:rsidR="0004005C" w:rsidRDefault="004F3711">
      <w:pPr>
        <w:pStyle w:val="Heading3PHPDOCX"/>
      </w:pPr>
      <w:bookmarkStart w:id="10" w:name="_Toc327177209"/>
      <w:r>
        <w:t>Omgaan met elkaar.</w:t>
      </w:r>
      <w:bookmarkEnd w:id="10"/>
    </w:p>
    <w:p w:rsidR="0004005C" w:rsidRDefault="004F3711">
      <w:pPr>
        <w:pStyle w:val="NoSpacingPHPDOCX"/>
      </w:pPr>
      <w:r>
        <w:rPr>
          <w:b/>
          <w:bCs/>
          <w:color w:val="000000"/>
        </w:rPr>
        <w:t>Aanleiding voor dit traject</w:t>
      </w:r>
      <w:r>
        <w:rPr>
          <w:color w:val="000000"/>
        </w:rPr>
        <w:br/>
        <w:t>Een kind kan pas tot leren komen, als het zich veilig en geborgen voelt op school en in de groep. Daarom verdienen groepsklimaat en gedragsmanagement bijzondere aandacht in ons onderwijs.</w:t>
      </w:r>
      <w:r>
        <w:rPr>
          <w:color w:val="000000"/>
        </w:rPr>
        <w:br/>
      </w:r>
      <w:r>
        <w:rPr>
          <w:color w:val="000000"/>
        </w:rPr>
        <w:br/>
        <w:t>Als team vinden we het belangrijk dat er een open, transparante, professionele cultuur is.</w:t>
      </w:r>
      <w:r>
        <w:rPr>
          <w:color w:val="000000"/>
        </w:rPr>
        <w:br/>
        <w:t>De communicatie en onderlinge verhoudingen vragen hierbij aandacht.</w:t>
      </w:r>
    </w:p>
    <w:p w:rsidR="0004005C" w:rsidRDefault="0004005C">
      <w:pPr>
        <w:keepLines/>
        <w:spacing w:after="0" w:line="240" w:lineRule="auto"/>
      </w:pPr>
    </w:p>
    <w:p w:rsidR="0004005C" w:rsidRDefault="004F3711">
      <w:pPr>
        <w:pStyle w:val="NoSpacingPHPDOCX"/>
      </w:pPr>
      <w:r>
        <w:rPr>
          <w:b/>
          <w:bCs/>
          <w:color w:val="000000"/>
        </w:rPr>
        <w:t>Huidige situatie</w:t>
      </w:r>
      <w:r>
        <w:rPr>
          <w:color w:val="000000"/>
        </w:rPr>
        <w:br/>
        <w:t xml:space="preserve">Afgelopen jaar hebben we geprobeerd om samen een tot een visie op gedrag te komen. Dit heeft niet geleid tot een bevredigend resultaat. </w:t>
      </w:r>
      <w:r>
        <w:rPr>
          <w:color w:val="000000"/>
        </w:rPr>
        <w:br/>
      </w:r>
      <w:r>
        <w:rPr>
          <w:color w:val="000000"/>
        </w:rPr>
        <w:br/>
        <w:t xml:space="preserve">Door wijzigingen in team en MT is er onrust, onduidelijkheid en is er niet voldoende onderling </w:t>
      </w:r>
      <w:r>
        <w:rPr>
          <w:color w:val="000000"/>
        </w:rPr>
        <w:br/>
        <w:t>vertrouwen.</w:t>
      </w:r>
      <w:r>
        <w:rPr>
          <w:color w:val="000000"/>
        </w:rPr>
        <w:br/>
      </w:r>
      <w:r>
        <w:rPr>
          <w:color w:val="000000"/>
        </w:rPr>
        <w:br/>
        <w:t>De huidige methode Soemo is verouderd en voldoet niet.</w:t>
      </w:r>
      <w:r>
        <w:rPr>
          <w:color w:val="000000"/>
        </w:rPr>
        <w:br/>
      </w:r>
      <w:r>
        <w:rPr>
          <w:color w:val="000000"/>
        </w:rPr>
        <w:br/>
        <w:t xml:space="preserve">De afgelopen twee jaar is gewerkt met coöperatieve werkvormen. Dit werkt nog niet naar behoren. </w:t>
      </w:r>
      <w:r>
        <w:rPr>
          <w:color w:val="000000"/>
        </w:rPr>
        <w:br/>
      </w:r>
      <w:r>
        <w:rPr>
          <w:color w:val="000000"/>
        </w:rPr>
        <w:br/>
        <w:t>Afgelopen jaar hebben we gewerkt met het leerlingvolgsysteem Viseon voor de sociaal emotionele ontwikkeling. Door de aanschaf van iPads is het afnemen van deze toets bij de leerlingen niet meer mogelijk.</w:t>
      </w:r>
    </w:p>
    <w:p w:rsidR="0004005C" w:rsidRDefault="0004005C">
      <w:pPr>
        <w:keepLines/>
        <w:spacing w:after="0" w:line="240" w:lineRule="auto"/>
      </w:pPr>
    </w:p>
    <w:p w:rsidR="00141178" w:rsidRDefault="004F3711">
      <w:pPr>
        <w:pStyle w:val="NoSpacingPHPDOCX"/>
        <w:rPr>
          <w:color w:val="000000"/>
        </w:rPr>
      </w:pPr>
      <w:r>
        <w:rPr>
          <w:b/>
          <w:bCs/>
          <w:color w:val="000000"/>
        </w:rPr>
        <w:t>Uiteindelijk gewenste situatie</w:t>
      </w:r>
      <w:r>
        <w:rPr>
          <w:color w:val="000000"/>
        </w:rPr>
        <w:br/>
      </w:r>
    </w:p>
    <w:p w:rsidR="00141178" w:rsidRPr="00141178" w:rsidRDefault="004F3711" w:rsidP="00141178">
      <w:pPr>
        <w:pStyle w:val="NoSpacingPHPDOCX"/>
        <w:numPr>
          <w:ilvl w:val="0"/>
          <w:numId w:val="13"/>
        </w:numPr>
      </w:pPr>
      <w:r>
        <w:rPr>
          <w:color w:val="000000"/>
        </w:rPr>
        <w:t>Er is een duidelijke visie gefor</w:t>
      </w:r>
      <w:r w:rsidR="00141178">
        <w:rPr>
          <w:color w:val="000000"/>
        </w:rPr>
        <w:t>muleerd over omgaan met elkaar</w:t>
      </w:r>
    </w:p>
    <w:p w:rsidR="00141178" w:rsidRPr="00141178" w:rsidRDefault="004F3711" w:rsidP="00141178">
      <w:pPr>
        <w:pStyle w:val="NoSpacingPHPDOCX"/>
        <w:numPr>
          <w:ilvl w:val="0"/>
          <w:numId w:val="13"/>
        </w:numPr>
      </w:pPr>
      <w:r>
        <w:rPr>
          <w:color w:val="000000"/>
        </w:rPr>
        <w:t>Het team werkt binnen een transparante, professionele cultuur.</w:t>
      </w:r>
    </w:p>
    <w:p w:rsidR="00141178" w:rsidRPr="00141178" w:rsidRDefault="00141178" w:rsidP="00141178">
      <w:pPr>
        <w:pStyle w:val="NoSpacingPHPDOCX"/>
        <w:numPr>
          <w:ilvl w:val="0"/>
          <w:numId w:val="13"/>
        </w:numPr>
      </w:pPr>
      <w:r>
        <w:rPr>
          <w:color w:val="000000"/>
        </w:rPr>
        <w:t>Er is vertrouwen in elkaar.</w:t>
      </w:r>
    </w:p>
    <w:p w:rsidR="00141178" w:rsidRPr="00141178" w:rsidRDefault="004F3711" w:rsidP="00141178">
      <w:pPr>
        <w:pStyle w:val="NoSpacingPHPDOCX"/>
        <w:numPr>
          <w:ilvl w:val="0"/>
          <w:numId w:val="13"/>
        </w:numPr>
      </w:pPr>
      <w:r>
        <w:rPr>
          <w:color w:val="000000"/>
        </w:rPr>
        <w:t>Coöperatief leren is als werkvorm ingeb</w:t>
      </w:r>
      <w:r w:rsidR="00141178">
        <w:rPr>
          <w:color w:val="000000"/>
        </w:rPr>
        <w:t xml:space="preserve">ed in het onderwijsprogramma. </w:t>
      </w:r>
    </w:p>
    <w:p w:rsidR="00141178" w:rsidRPr="00141178" w:rsidRDefault="004F3711" w:rsidP="00141178">
      <w:pPr>
        <w:pStyle w:val="NoSpacingPHPDOCX"/>
        <w:numPr>
          <w:ilvl w:val="0"/>
          <w:numId w:val="13"/>
        </w:numPr>
      </w:pPr>
      <w:r>
        <w:rPr>
          <w:color w:val="000000"/>
        </w:rPr>
        <w:t xml:space="preserve">Samenwerken met de ouders om ongewenst </w:t>
      </w:r>
      <w:r w:rsidR="00141178">
        <w:rPr>
          <w:color w:val="000000"/>
        </w:rPr>
        <w:t>gedrag op school te voorkomen.</w:t>
      </w:r>
    </w:p>
    <w:p w:rsidR="00141178" w:rsidRPr="00141178" w:rsidRDefault="004F3711" w:rsidP="00141178">
      <w:pPr>
        <w:pStyle w:val="NoSpacingPHPDOCX"/>
        <w:numPr>
          <w:ilvl w:val="0"/>
          <w:numId w:val="13"/>
        </w:numPr>
      </w:pPr>
      <w:r w:rsidRPr="00141178">
        <w:rPr>
          <w:color w:val="000000"/>
        </w:rPr>
        <w:t xml:space="preserve">Het sociaal en emotioneel functioneren van leerlingen van groep 1 t/m groep 8 systematisch in kaart hebben. </w:t>
      </w:r>
    </w:p>
    <w:p w:rsidR="00141178" w:rsidRPr="00141178" w:rsidRDefault="004F3711" w:rsidP="00141178">
      <w:pPr>
        <w:pStyle w:val="NoSpacingPHPDOCX"/>
        <w:numPr>
          <w:ilvl w:val="0"/>
          <w:numId w:val="13"/>
        </w:numPr>
      </w:pPr>
      <w:r w:rsidRPr="00141178">
        <w:rPr>
          <w:color w:val="000000"/>
        </w:rPr>
        <w:t>Inzicht in de eventuele ondersteuningsvragen op het gebied van het sociaal-emotioneel functioneren en hulp voor de leerkracht om het gedrag va</w:t>
      </w:r>
      <w:r w:rsidR="00141178">
        <w:rPr>
          <w:color w:val="000000"/>
        </w:rPr>
        <w:t>n het kind beter te begrijpen.</w:t>
      </w:r>
    </w:p>
    <w:p w:rsidR="0004005C" w:rsidRDefault="004F3711" w:rsidP="00141178">
      <w:pPr>
        <w:pStyle w:val="NoSpacingPHPDOCX"/>
        <w:numPr>
          <w:ilvl w:val="0"/>
          <w:numId w:val="13"/>
        </w:numPr>
      </w:pPr>
      <w:r w:rsidRPr="00141178">
        <w:rPr>
          <w:color w:val="000000"/>
        </w:rPr>
        <w:t xml:space="preserve">Met de leerlingen werken we vanuit een nieuwe methode sociaal emotionele </w:t>
      </w:r>
      <w:r w:rsidRPr="00141178">
        <w:rPr>
          <w:color w:val="000000"/>
        </w:rPr>
        <w:br/>
        <w:t>ontwikkeling die aandacht schenkt aan de volgende doelen:</w:t>
      </w:r>
      <w:r w:rsidRPr="00141178">
        <w:rPr>
          <w:color w:val="000000"/>
        </w:rPr>
        <w:br/>
        <w:t xml:space="preserve"> - bevorderen van het zelfvertrouwen en de sociale weerbaarheid (zelfbeeld, zelfbewuste </w:t>
      </w:r>
      <w:r w:rsidRPr="00141178">
        <w:rPr>
          <w:color w:val="000000"/>
        </w:rPr>
        <w:br/>
        <w:t xml:space="preserve"> houding)</w:t>
      </w:r>
      <w:r w:rsidRPr="00141178">
        <w:rPr>
          <w:color w:val="000000"/>
        </w:rPr>
        <w:br/>
        <w:t xml:space="preserve"> - leren omgaan met gevoelens, wensen en opvattingen van jezelf en anderen (positieve en </w:t>
      </w:r>
      <w:r w:rsidRPr="00141178">
        <w:rPr>
          <w:color w:val="000000"/>
        </w:rPr>
        <w:br/>
        <w:t xml:space="preserve"> negatieve gevoelens, rolneming en rolgedrag, vooroordelen en discriminatie)</w:t>
      </w:r>
      <w:r w:rsidRPr="00141178">
        <w:rPr>
          <w:color w:val="000000"/>
        </w:rPr>
        <w:br/>
        <w:t xml:space="preserve"> - ontwikkelen van sociale vaardigheden (samenwerken, omgaan met conflicten) en relaties </w:t>
      </w:r>
      <w:r w:rsidRPr="00141178">
        <w:rPr>
          <w:color w:val="000000"/>
        </w:rPr>
        <w:br/>
        <w:t xml:space="preserve"> (vriendschap, verliefdheid en liefde)</w:t>
      </w:r>
    </w:p>
    <w:p w:rsidR="0004005C" w:rsidRDefault="0004005C">
      <w:pPr>
        <w:keepLines/>
        <w:spacing w:after="0" w:line="240" w:lineRule="auto"/>
      </w:pPr>
    </w:p>
    <w:p w:rsidR="00141178" w:rsidRDefault="004F3711">
      <w:pPr>
        <w:pStyle w:val="NoSpacingPHPDOCX"/>
        <w:rPr>
          <w:color w:val="000000"/>
        </w:rPr>
      </w:pPr>
      <w:r>
        <w:rPr>
          <w:b/>
          <w:bCs/>
          <w:color w:val="000000"/>
        </w:rPr>
        <w:lastRenderedPageBreak/>
        <w:t>Doelen voor dit jaar</w:t>
      </w:r>
      <w:r>
        <w:rPr>
          <w:color w:val="000000"/>
        </w:rPr>
        <w:br/>
      </w:r>
    </w:p>
    <w:p w:rsidR="00141178" w:rsidRPr="00141178" w:rsidRDefault="004F3711" w:rsidP="00141178">
      <w:pPr>
        <w:pStyle w:val="NoSpacingPHPDOCX"/>
        <w:numPr>
          <w:ilvl w:val="0"/>
          <w:numId w:val="14"/>
        </w:numPr>
      </w:pPr>
      <w:r>
        <w:rPr>
          <w:color w:val="000000"/>
        </w:rPr>
        <w:t>Er is een duidelijke visie geformuleerd over 'omgaan met elkaar' en we betrekken daarin het coöperatief leren, de groepsv</w:t>
      </w:r>
      <w:r w:rsidR="00141178">
        <w:rPr>
          <w:color w:val="000000"/>
        </w:rPr>
        <w:t>orming en de voorspelbaarheid.</w:t>
      </w:r>
    </w:p>
    <w:p w:rsidR="00141178" w:rsidRPr="00141178" w:rsidRDefault="004F3711" w:rsidP="00141178">
      <w:pPr>
        <w:pStyle w:val="NoSpacingPHPDOCX"/>
        <w:numPr>
          <w:ilvl w:val="0"/>
          <w:numId w:val="14"/>
        </w:numPr>
      </w:pPr>
      <w:r>
        <w:rPr>
          <w:color w:val="000000"/>
        </w:rPr>
        <w:t>Het team werkt binnen een transp</w:t>
      </w:r>
      <w:r w:rsidR="00141178">
        <w:rPr>
          <w:color w:val="000000"/>
        </w:rPr>
        <w:t>arante, professionele cultuur.</w:t>
      </w:r>
    </w:p>
    <w:p w:rsidR="00141178" w:rsidRPr="00141178" w:rsidRDefault="00141178" w:rsidP="00141178">
      <w:pPr>
        <w:pStyle w:val="NoSpacingPHPDOCX"/>
        <w:numPr>
          <w:ilvl w:val="0"/>
          <w:numId w:val="14"/>
        </w:numPr>
      </w:pPr>
      <w:r>
        <w:rPr>
          <w:color w:val="000000"/>
        </w:rPr>
        <w:t>Er is vertrouwen in elkaar.</w:t>
      </w:r>
    </w:p>
    <w:p w:rsidR="00141178" w:rsidRPr="00141178" w:rsidRDefault="004F3711" w:rsidP="00141178">
      <w:pPr>
        <w:pStyle w:val="NoSpacingPHPDOCX"/>
        <w:numPr>
          <w:ilvl w:val="0"/>
          <w:numId w:val="14"/>
        </w:numPr>
      </w:pPr>
      <w:r>
        <w:rPr>
          <w:color w:val="000000"/>
        </w:rPr>
        <w:t>Coöperatief leren is als werkvorm ingeb</w:t>
      </w:r>
      <w:r w:rsidR="00141178">
        <w:rPr>
          <w:color w:val="000000"/>
        </w:rPr>
        <w:t xml:space="preserve">ed in het onderwijsprogramma. </w:t>
      </w:r>
    </w:p>
    <w:p w:rsidR="00141178" w:rsidRPr="00141178" w:rsidRDefault="004F3711" w:rsidP="00141178">
      <w:pPr>
        <w:pStyle w:val="NoSpacingPHPDOCX"/>
        <w:numPr>
          <w:ilvl w:val="0"/>
          <w:numId w:val="14"/>
        </w:numPr>
      </w:pPr>
      <w:r>
        <w:rPr>
          <w:color w:val="000000"/>
        </w:rPr>
        <w:t>Er wordt gewerkt met h</w:t>
      </w:r>
      <w:r w:rsidR="00141178">
        <w:rPr>
          <w:color w:val="000000"/>
        </w:rPr>
        <w:t>et leerlingvolgsysteem 'Zien'.</w:t>
      </w:r>
    </w:p>
    <w:p w:rsidR="0004005C" w:rsidRDefault="004F3711" w:rsidP="00141178">
      <w:pPr>
        <w:pStyle w:val="NoSpacingPHPDOCX"/>
        <w:numPr>
          <w:ilvl w:val="0"/>
          <w:numId w:val="14"/>
        </w:numPr>
      </w:pPr>
      <w:bookmarkStart w:id="11" w:name="_GoBack"/>
      <w:bookmarkEnd w:id="11"/>
      <w:r>
        <w:rPr>
          <w:color w:val="000000"/>
        </w:rPr>
        <w:t>Er is een nieuwe methode sociaal emotionele ontwikkeling uitgezocht.</w:t>
      </w:r>
    </w:p>
    <w:p w:rsidR="0004005C" w:rsidRDefault="0004005C">
      <w:pPr>
        <w:keepLines/>
        <w:spacing w:after="0" w:line="240" w:lineRule="auto"/>
      </w:pPr>
    </w:p>
    <w:p w:rsidR="0004005C" w:rsidRDefault="004F3711">
      <w:pPr>
        <w:pStyle w:val="NoSpacingPHPDOCX"/>
      </w:pPr>
      <w:r>
        <w:rPr>
          <w:b/>
          <w:bCs/>
          <w:color w:val="000000"/>
        </w:rPr>
        <w:t>Meetbare resultaten</w:t>
      </w:r>
      <w:r>
        <w:rPr>
          <w:color w:val="000000"/>
        </w:rPr>
        <w:br/>
        <w:t>De resultaten zijn terug te zien in de tevredenheidspeilingen van 2017.</w:t>
      </w:r>
    </w:p>
    <w:p w:rsidR="0004005C" w:rsidRDefault="0004005C">
      <w:pPr>
        <w:keepLines/>
        <w:spacing w:after="0" w:line="240" w:lineRule="auto"/>
      </w:pPr>
    </w:p>
    <w:p w:rsidR="0004005C" w:rsidRDefault="004F3711">
      <w:pPr>
        <w:pStyle w:val="NoSpacingPHPDOCX"/>
      </w:pPr>
      <w:r>
        <w:rPr>
          <w:b/>
          <w:bCs/>
          <w:color w:val="000000"/>
        </w:rPr>
        <w:t>Haalbaarheidsfactoren</w:t>
      </w:r>
      <w:r>
        <w:rPr>
          <w:color w:val="000000"/>
        </w:rPr>
        <w:br/>
        <w:t>Met behulp van Cedin gaan we dit traject in.</w:t>
      </w:r>
      <w:r>
        <w:rPr>
          <w:color w:val="000000"/>
        </w:rPr>
        <w:br/>
        <w:t>We zullen steeds evalueren wat de volgende stap in het proces moet zijn.</w:t>
      </w:r>
      <w:r>
        <w:rPr>
          <w:color w:val="000000"/>
        </w:rPr>
        <w:br/>
        <w:t>Activiteit plannen voor teambuilding.</w:t>
      </w:r>
      <w:r>
        <w:rPr>
          <w:color w:val="000000"/>
        </w:rPr>
        <w:br/>
        <w:t>Komen tot een keuze voor de nieuwe methode.</w:t>
      </w:r>
      <w:r>
        <w:rPr>
          <w:color w:val="000000"/>
        </w:rPr>
        <w:br/>
        <w:t>Vanuit een studiemiddag komen we tot een goede implementatie.</w:t>
      </w:r>
    </w:p>
    <w:p w:rsidR="0004005C" w:rsidRDefault="0004005C">
      <w:pPr>
        <w:keepLines/>
        <w:spacing w:after="0" w:line="240" w:lineRule="auto"/>
      </w:pPr>
    </w:p>
    <w:p w:rsidR="0004005C" w:rsidRDefault="004F3711">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augustus</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Komen tot een visie op omgaan met elkaar tijdens een studiemiddag.</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Traject omgaan met elkaar uitzetten.</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 xml:space="preserve">Studiemiddag 'Zien&amp;quot; </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november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Studiemiddag omgaan met elkaar.</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maart</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Oriënteren op methode sociaal emotionele ontwikkeling.</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mei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Studiemiddag omgaan met elkaar.</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pPr>
        <w:pStyle w:val="Heading5PHPDOCX"/>
        <w:spacing w:before="500" w:after="0" w:line="240" w:lineRule="auto"/>
        <w:jc w:val="right"/>
      </w:pPr>
      <w:r>
        <w:t>Verbeteren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910"/>
        <w:gridCol w:w="152"/>
        <w:gridCol w:w="4047"/>
      </w:tblGrid>
      <w:tr w:rsidR="0004005C">
        <w:trPr>
          <w:tblCellSpacing w:w="0" w:type="dxa"/>
        </w:trPr>
        <w:tc>
          <w:tcPr>
            <w:tcW w:w="0" w:type="auto"/>
          </w:tcPr>
          <w:p w:rsidR="0004005C" w:rsidRDefault="004F3711">
            <w:pPr>
              <w:pStyle w:val="Heading4PHPDOCX"/>
              <w:spacing w:before="0"/>
            </w:pPr>
            <w:r>
              <w:t>Onderwijs</w:t>
            </w:r>
          </w:p>
        </w:tc>
        <w:tc>
          <w:tcPr>
            <w:tcW w:w="0" w:type="auto"/>
          </w:tcPr>
          <w:p w:rsidR="0004005C" w:rsidRDefault="004F3711">
            <w:r>
              <w:t xml:space="preserve"> |</w:t>
            </w:r>
          </w:p>
        </w:tc>
        <w:tc>
          <w:tcPr>
            <w:tcW w:w="0" w:type="auto"/>
          </w:tcPr>
          <w:p w:rsidR="0004005C" w:rsidRDefault="004F3711">
            <w:pPr>
              <w:pStyle w:val="Heading2PHPDOCX"/>
            </w:pPr>
            <w:r>
              <w:t xml:space="preserve"> </w:t>
            </w:r>
            <w:bookmarkStart w:id="12" w:name="_Toc327177210"/>
            <w:r>
              <w:t>Leerlingadministratie en leerlingvolgsysteem</w:t>
            </w:r>
            <w:bookmarkEnd w:id="12"/>
          </w:p>
        </w:tc>
      </w:tr>
    </w:tbl>
    <w:p w:rsidR="0004005C" w:rsidRDefault="004F3711">
      <w:pPr>
        <w:pStyle w:val="Heading3PHPDOCX"/>
      </w:pPr>
      <w:bookmarkStart w:id="13" w:name="_Toc327177211"/>
      <w:r>
        <w:t>Parnassys</w:t>
      </w:r>
      <w:bookmarkEnd w:id="13"/>
    </w:p>
    <w:p w:rsidR="0004005C" w:rsidRDefault="004F3711">
      <w:pPr>
        <w:pStyle w:val="NoSpacingPHPDOCX"/>
      </w:pPr>
      <w:r>
        <w:rPr>
          <w:b/>
          <w:bCs/>
          <w:color w:val="000000"/>
        </w:rPr>
        <w:t>Aanleiding voor dit traject</w:t>
      </w:r>
      <w:r>
        <w:rPr>
          <w:color w:val="000000"/>
        </w:rPr>
        <w:br/>
        <w:t>In 2013 kregen we de mogelijkheid om het programma Parnassys aan te schaffen via het SWAP. Hiervoor werd gewerkt met Tangram, maar dit had minder mogelijkheden.</w:t>
      </w:r>
    </w:p>
    <w:p w:rsidR="0004005C" w:rsidRDefault="0004005C">
      <w:pPr>
        <w:keepLines/>
        <w:spacing w:after="0" w:line="240" w:lineRule="auto"/>
      </w:pPr>
    </w:p>
    <w:p w:rsidR="0004005C" w:rsidRDefault="004F3711">
      <w:pPr>
        <w:pStyle w:val="NoSpacingPHPDOCX"/>
      </w:pPr>
      <w:r>
        <w:rPr>
          <w:b/>
          <w:bCs/>
          <w:color w:val="000000"/>
        </w:rPr>
        <w:t>Huidige situatie</w:t>
      </w:r>
      <w:r>
        <w:rPr>
          <w:color w:val="000000"/>
        </w:rPr>
        <w:br/>
        <w:t xml:space="preserve">Parnassys is in gebruik genomen. Iedere leerkracht heeft een inlogcode gekregen. </w:t>
      </w:r>
      <w:r>
        <w:rPr>
          <w:color w:val="000000"/>
        </w:rPr>
        <w:br/>
        <w:t>De leerkrachten werken op een verschillend niveau met dit programma. We hebben 1 studiemiddag gehad m.b.t. de mogelijkheden van Parnassys en Zien.</w:t>
      </w:r>
    </w:p>
    <w:p w:rsidR="0004005C" w:rsidRDefault="0004005C">
      <w:pPr>
        <w:keepLines/>
        <w:spacing w:after="0" w:line="240" w:lineRule="auto"/>
      </w:pPr>
    </w:p>
    <w:p w:rsidR="0004005C" w:rsidRDefault="004F3711">
      <w:pPr>
        <w:pStyle w:val="NoSpacingPHPDOCX"/>
      </w:pPr>
      <w:r>
        <w:rPr>
          <w:b/>
          <w:bCs/>
          <w:color w:val="000000"/>
        </w:rPr>
        <w:t>Uiteindelijk gewenste situatie</w:t>
      </w:r>
      <w:r>
        <w:rPr>
          <w:color w:val="000000"/>
        </w:rPr>
        <w:br/>
        <w:t>Alle leerkrachten weten hoe ze de volgende onderdelen kunnen beheren in Parnassys:</w:t>
      </w:r>
    </w:p>
    <w:p w:rsidR="0004005C" w:rsidRDefault="004F3711">
      <w:pPr>
        <w:numPr>
          <w:ilvl w:val="0"/>
          <w:numId w:val="1"/>
        </w:numPr>
        <w:spacing w:after="0" w:line="240" w:lineRule="auto"/>
        <w:rPr>
          <w:color w:val="000000"/>
          <w:sz w:val="24"/>
          <w:szCs w:val="24"/>
        </w:rPr>
      </w:pPr>
      <w:r>
        <w:rPr>
          <w:color w:val="000000"/>
          <w:sz w:val="24"/>
          <w:szCs w:val="24"/>
        </w:rPr>
        <w:t>gegevens leerlingen bekijken en zo nodig bewerken</w:t>
      </w:r>
    </w:p>
    <w:p w:rsidR="0004005C" w:rsidRDefault="004F3711">
      <w:pPr>
        <w:numPr>
          <w:ilvl w:val="0"/>
          <w:numId w:val="1"/>
        </w:numPr>
        <w:spacing w:after="0" w:line="240" w:lineRule="auto"/>
        <w:rPr>
          <w:color w:val="000000"/>
          <w:sz w:val="24"/>
          <w:szCs w:val="24"/>
        </w:rPr>
      </w:pPr>
      <w:r>
        <w:rPr>
          <w:color w:val="000000"/>
          <w:sz w:val="24"/>
          <w:szCs w:val="24"/>
        </w:rPr>
        <w:t>bijhouden van absenten</w:t>
      </w:r>
    </w:p>
    <w:p w:rsidR="0004005C" w:rsidRDefault="004F3711">
      <w:pPr>
        <w:numPr>
          <w:ilvl w:val="0"/>
          <w:numId w:val="1"/>
        </w:numPr>
        <w:spacing w:after="0" w:line="240" w:lineRule="auto"/>
        <w:rPr>
          <w:color w:val="000000"/>
          <w:sz w:val="24"/>
          <w:szCs w:val="24"/>
        </w:rPr>
      </w:pPr>
      <w:r>
        <w:rPr>
          <w:color w:val="000000"/>
          <w:sz w:val="24"/>
          <w:szCs w:val="24"/>
        </w:rPr>
        <w:lastRenderedPageBreak/>
        <w:t>methodetoetsen vastleggen</w:t>
      </w:r>
    </w:p>
    <w:p w:rsidR="0004005C" w:rsidRDefault="004F3711">
      <w:pPr>
        <w:numPr>
          <w:ilvl w:val="0"/>
          <w:numId w:val="1"/>
        </w:numPr>
        <w:spacing w:after="0" w:line="240" w:lineRule="auto"/>
        <w:rPr>
          <w:color w:val="000000"/>
          <w:sz w:val="24"/>
          <w:szCs w:val="24"/>
        </w:rPr>
      </w:pPr>
      <w:r>
        <w:rPr>
          <w:color w:val="000000"/>
          <w:sz w:val="24"/>
          <w:szCs w:val="24"/>
        </w:rPr>
        <w:t>maken van een digitaal rapport</w:t>
      </w:r>
    </w:p>
    <w:p w:rsidR="0004005C" w:rsidRDefault="004F3711">
      <w:pPr>
        <w:numPr>
          <w:ilvl w:val="0"/>
          <w:numId w:val="1"/>
        </w:numPr>
        <w:spacing w:after="0" w:line="240" w:lineRule="auto"/>
        <w:rPr>
          <w:color w:val="000000"/>
          <w:sz w:val="24"/>
          <w:szCs w:val="24"/>
        </w:rPr>
      </w:pPr>
      <w:r>
        <w:rPr>
          <w:color w:val="000000"/>
          <w:sz w:val="24"/>
          <w:szCs w:val="24"/>
        </w:rPr>
        <w:t>vergelijken van eindtoetsen met inspectienormeringen</w:t>
      </w:r>
    </w:p>
    <w:p w:rsidR="0004005C" w:rsidRDefault="004F3711">
      <w:pPr>
        <w:numPr>
          <w:ilvl w:val="0"/>
          <w:numId w:val="1"/>
        </w:numPr>
        <w:spacing w:after="0" w:line="240" w:lineRule="auto"/>
        <w:rPr>
          <w:color w:val="000000"/>
          <w:sz w:val="24"/>
          <w:szCs w:val="24"/>
        </w:rPr>
      </w:pPr>
      <w:r>
        <w:rPr>
          <w:color w:val="000000"/>
          <w:sz w:val="24"/>
          <w:szCs w:val="24"/>
        </w:rPr>
        <w:t>sociogram maken</w:t>
      </w:r>
    </w:p>
    <w:p w:rsidR="0004005C" w:rsidRDefault="004F3711">
      <w:pPr>
        <w:numPr>
          <w:ilvl w:val="0"/>
          <w:numId w:val="1"/>
        </w:numPr>
        <w:spacing w:after="0" w:line="240" w:lineRule="auto"/>
        <w:rPr>
          <w:color w:val="000000"/>
          <w:sz w:val="24"/>
          <w:szCs w:val="24"/>
        </w:rPr>
      </w:pPr>
      <w:r>
        <w:rPr>
          <w:color w:val="000000"/>
          <w:sz w:val="24"/>
          <w:szCs w:val="24"/>
        </w:rPr>
        <w:t>onderwijsbehoeften van leerlingen invoeren</w:t>
      </w:r>
    </w:p>
    <w:p w:rsidR="0004005C" w:rsidRDefault="004F3711">
      <w:pPr>
        <w:numPr>
          <w:ilvl w:val="0"/>
          <w:numId w:val="1"/>
        </w:numPr>
        <w:spacing w:after="0" w:line="240" w:lineRule="auto"/>
        <w:rPr>
          <w:color w:val="000000"/>
          <w:sz w:val="24"/>
          <w:szCs w:val="24"/>
        </w:rPr>
      </w:pPr>
      <w:r>
        <w:rPr>
          <w:color w:val="000000"/>
          <w:sz w:val="24"/>
          <w:szCs w:val="24"/>
        </w:rPr>
        <w:t>oudergespreksformulieren in Parnassys zetten</w:t>
      </w:r>
    </w:p>
    <w:p w:rsidR="0004005C" w:rsidRDefault="0004005C">
      <w:pPr>
        <w:keepLines/>
        <w:spacing w:after="0" w:line="240" w:lineRule="auto"/>
      </w:pPr>
    </w:p>
    <w:p w:rsidR="0004005C" w:rsidRDefault="004F3711">
      <w:pPr>
        <w:pStyle w:val="NoSpacingPHPDOCX"/>
      </w:pPr>
      <w:r>
        <w:rPr>
          <w:b/>
          <w:bCs/>
          <w:color w:val="000000"/>
        </w:rPr>
        <w:t>Doelen voor dit jaar</w:t>
      </w:r>
    </w:p>
    <w:p w:rsidR="0004005C" w:rsidRDefault="004F3711">
      <w:pPr>
        <w:numPr>
          <w:ilvl w:val="0"/>
          <w:numId w:val="1"/>
        </w:numPr>
        <w:spacing w:after="0" w:line="240" w:lineRule="auto"/>
        <w:rPr>
          <w:color w:val="000000"/>
          <w:sz w:val="24"/>
          <w:szCs w:val="24"/>
        </w:rPr>
      </w:pPr>
      <w:r>
        <w:rPr>
          <w:color w:val="000000"/>
          <w:sz w:val="24"/>
          <w:szCs w:val="24"/>
        </w:rPr>
        <w:t>methodetoetsen vastleggen.</w:t>
      </w:r>
    </w:p>
    <w:p w:rsidR="0004005C" w:rsidRDefault="004F3711">
      <w:pPr>
        <w:numPr>
          <w:ilvl w:val="0"/>
          <w:numId w:val="1"/>
        </w:numPr>
        <w:spacing w:after="0" w:line="240" w:lineRule="auto"/>
        <w:rPr>
          <w:color w:val="000000"/>
          <w:sz w:val="24"/>
          <w:szCs w:val="24"/>
        </w:rPr>
      </w:pPr>
      <w:r>
        <w:rPr>
          <w:color w:val="000000"/>
          <w:sz w:val="24"/>
          <w:szCs w:val="24"/>
        </w:rPr>
        <w:t>maken van een digitaal rapport.</w:t>
      </w:r>
    </w:p>
    <w:p w:rsidR="0004005C" w:rsidRDefault="004F3711">
      <w:pPr>
        <w:numPr>
          <w:ilvl w:val="0"/>
          <w:numId w:val="1"/>
        </w:numPr>
        <w:spacing w:after="0" w:line="240" w:lineRule="auto"/>
        <w:rPr>
          <w:color w:val="000000"/>
          <w:sz w:val="24"/>
          <w:szCs w:val="24"/>
        </w:rPr>
      </w:pPr>
      <w:r>
        <w:rPr>
          <w:color w:val="000000"/>
          <w:sz w:val="24"/>
          <w:szCs w:val="24"/>
        </w:rPr>
        <w:t>onderwijsbehoeften van leerlingen invoeren.</w:t>
      </w:r>
    </w:p>
    <w:p w:rsidR="0004005C" w:rsidRDefault="004F3711">
      <w:pPr>
        <w:numPr>
          <w:ilvl w:val="0"/>
          <w:numId w:val="1"/>
        </w:numPr>
        <w:spacing w:after="0" w:line="240" w:lineRule="auto"/>
        <w:rPr>
          <w:color w:val="000000"/>
          <w:sz w:val="24"/>
          <w:szCs w:val="24"/>
        </w:rPr>
      </w:pPr>
      <w:r>
        <w:rPr>
          <w:color w:val="000000"/>
          <w:sz w:val="24"/>
          <w:szCs w:val="24"/>
        </w:rPr>
        <w:t>oudergespreksformulieren in Parnassys zetten.</w:t>
      </w:r>
    </w:p>
    <w:p w:rsidR="0004005C" w:rsidRDefault="004F3711">
      <w:pPr>
        <w:numPr>
          <w:ilvl w:val="0"/>
          <w:numId w:val="1"/>
        </w:numPr>
        <w:spacing w:after="0" w:line="240" w:lineRule="auto"/>
        <w:rPr>
          <w:color w:val="000000"/>
          <w:sz w:val="24"/>
          <w:szCs w:val="24"/>
        </w:rPr>
      </w:pPr>
      <w:r>
        <w:rPr>
          <w:color w:val="000000"/>
          <w:sz w:val="24"/>
          <w:szCs w:val="24"/>
        </w:rPr>
        <w:t>documenten en notities toevoegen.</w:t>
      </w:r>
    </w:p>
    <w:p w:rsidR="0004005C" w:rsidRDefault="0004005C">
      <w:pPr>
        <w:keepLines/>
        <w:spacing w:after="0" w:line="240" w:lineRule="auto"/>
      </w:pPr>
    </w:p>
    <w:p w:rsidR="0004005C" w:rsidRDefault="004F3711">
      <w:pPr>
        <w:pStyle w:val="NoSpacingPHPDOCX"/>
      </w:pPr>
      <w:r>
        <w:rPr>
          <w:b/>
          <w:bCs/>
          <w:color w:val="000000"/>
        </w:rPr>
        <w:t>Meetbare resultaten</w:t>
      </w:r>
      <w:r>
        <w:rPr>
          <w:color w:val="000000"/>
        </w:rPr>
        <w:br/>
        <w:t>De doelen zijn in Parnassys terug te vinden.</w:t>
      </w:r>
    </w:p>
    <w:p w:rsidR="0004005C" w:rsidRDefault="0004005C">
      <w:pPr>
        <w:keepLines/>
        <w:spacing w:after="0" w:line="240" w:lineRule="auto"/>
      </w:pPr>
    </w:p>
    <w:p w:rsidR="0004005C" w:rsidRDefault="004F3711">
      <w:pPr>
        <w:pStyle w:val="NoSpacingPHPDOCX"/>
      </w:pPr>
      <w:r>
        <w:rPr>
          <w:b/>
          <w:bCs/>
          <w:color w:val="000000"/>
        </w:rPr>
        <w:t>Haalbaarheidsfactoren</w:t>
      </w:r>
      <w:r>
        <w:rPr>
          <w:color w:val="000000"/>
        </w:rPr>
        <w:br/>
        <w:t>Het verbeteren van Parnassys wordt gekoppeld aan de ICT werksessies</w:t>
      </w:r>
      <w:r>
        <w:rPr>
          <w:color w:val="000000"/>
        </w:rPr>
        <w:br/>
      </w:r>
      <w:r>
        <w:rPr>
          <w:color w:val="000000"/>
        </w:rPr>
        <w:br/>
        <w:t>Twee keer per jaar terug laten komen op de teamvergadering.</w:t>
      </w:r>
    </w:p>
    <w:p w:rsidR="0004005C" w:rsidRDefault="0004005C">
      <w:pPr>
        <w:keepLines/>
        <w:spacing w:after="0" w:line="240" w:lineRule="auto"/>
      </w:pPr>
    </w:p>
    <w:p w:rsidR="0004005C" w:rsidRDefault="004F3711">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september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 xml:space="preserve">Werksessie   </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ICT'er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april</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 xml:space="preserve">Werksessie  </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ICT'er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juni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Evaluatie werken met Parnassys</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04005C" w:rsidRDefault="004F3711">
      <w:pPr>
        <w:pStyle w:val="Heading5PHPDOCX"/>
        <w:spacing w:before="500" w:after="0" w:line="240" w:lineRule="auto"/>
        <w:jc w:val="right"/>
      </w:pPr>
      <w:r>
        <w:t>Implementeren</w:t>
      </w:r>
    </w:p>
    <w:tbl>
      <w:tblPr>
        <w:tblStyle w:val="TableGridPHPDOCX"/>
        <w:tblOverlap w:val="never"/>
        <w:tblW w:w="0" w:type="pct"/>
        <w:tblCellSpacing w:w="0" w:type="dxa"/>
        <w:tblBorders>
          <w:top w:val="none" w:sz="6" w:space="0" w:color="auto"/>
          <w:left w:val="none" w:sz="6" w:space="0" w:color="auto"/>
          <w:bottom w:val="none" w:sz="6" w:space="0" w:color="auto"/>
          <w:right w:val="none" w:sz="6" w:space="0" w:color="auto"/>
          <w:insideH w:val="none" w:sz="6" w:space="0" w:color="auto"/>
          <w:insideV w:val="none" w:sz="6" w:space="0" w:color="auto"/>
        </w:tblBorders>
        <w:tblCellMar>
          <w:left w:w="0" w:type="dxa"/>
          <w:right w:w="0" w:type="dxa"/>
        </w:tblCellMar>
        <w:tblLook w:val="04A0" w:firstRow="1" w:lastRow="0" w:firstColumn="1" w:lastColumn="0" w:noHBand="0" w:noVBand="1"/>
      </w:tblPr>
      <w:tblGrid>
        <w:gridCol w:w="887"/>
        <w:gridCol w:w="152"/>
        <w:gridCol w:w="3668"/>
      </w:tblGrid>
      <w:tr w:rsidR="0004005C">
        <w:trPr>
          <w:tblCellSpacing w:w="0" w:type="dxa"/>
        </w:trPr>
        <w:tc>
          <w:tcPr>
            <w:tcW w:w="0" w:type="auto"/>
          </w:tcPr>
          <w:p w:rsidR="0004005C" w:rsidRDefault="004F3711">
            <w:pPr>
              <w:pStyle w:val="Heading1PHPDOCX"/>
            </w:pPr>
            <w:bookmarkStart w:id="14" w:name="_Toc327177212"/>
            <w:r>
              <w:t>Personeel</w:t>
            </w:r>
            <w:bookmarkEnd w:id="14"/>
          </w:p>
        </w:tc>
        <w:tc>
          <w:tcPr>
            <w:tcW w:w="0" w:type="auto"/>
          </w:tcPr>
          <w:p w:rsidR="0004005C" w:rsidRDefault="004F3711">
            <w:r>
              <w:t xml:space="preserve"> |</w:t>
            </w:r>
          </w:p>
        </w:tc>
        <w:tc>
          <w:tcPr>
            <w:tcW w:w="0" w:type="auto"/>
          </w:tcPr>
          <w:p w:rsidR="0004005C" w:rsidRDefault="004F3711">
            <w:pPr>
              <w:pStyle w:val="Heading2PHPDOCX"/>
            </w:pPr>
            <w:r>
              <w:t xml:space="preserve"> </w:t>
            </w:r>
            <w:bookmarkStart w:id="15" w:name="_Toc327177213"/>
            <w:r>
              <w:t>Competenties - bekwaamheid personeel</w:t>
            </w:r>
            <w:bookmarkEnd w:id="15"/>
          </w:p>
        </w:tc>
      </w:tr>
    </w:tbl>
    <w:p w:rsidR="0004005C" w:rsidRDefault="004F3711">
      <w:pPr>
        <w:pStyle w:val="Heading3PHPDOCX"/>
      </w:pPr>
      <w:bookmarkStart w:id="16" w:name="_Toc327177214"/>
      <w:r>
        <w:t>Vaardigheidsmeter en portfolio</w:t>
      </w:r>
      <w:bookmarkEnd w:id="16"/>
    </w:p>
    <w:p w:rsidR="0004005C" w:rsidRDefault="004F3711">
      <w:pPr>
        <w:pStyle w:val="NoSpacingPHPDOCX"/>
      </w:pPr>
      <w:r>
        <w:rPr>
          <w:b/>
          <w:bCs/>
          <w:color w:val="000000"/>
        </w:rPr>
        <w:t>Aanleiding voor dit traject</w:t>
      </w:r>
      <w:r>
        <w:rPr>
          <w:color w:val="000000"/>
        </w:rPr>
        <w:br/>
        <w:t xml:space="preserve">In 2016 wordt het nieuwe inspectiekader van kracht en wordt van scholen gevraagd dat zij systematisch werken aan de ontwikkeling van leerkrachtgedrag met behulp van een gevalideerd instrument. </w:t>
      </w:r>
      <w:r>
        <w:rPr>
          <w:color w:val="000000"/>
        </w:rPr>
        <w:br/>
        <w:t>Om leerkrachten inzicht te geven in hun eigen professionaliteit en hun eigen ontwikkeling en hiervoor verantwoordelijk te nemen, is het van belang om een portfolio bij te houden.</w:t>
      </w:r>
    </w:p>
    <w:p w:rsidR="0004005C" w:rsidRDefault="0004005C">
      <w:pPr>
        <w:keepLines/>
        <w:spacing w:after="0" w:line="240" w:lineRule="auto"/>
      </w:pPr>
    </w:p>
    <w:p w:rsidR="0004005C" w:rsidRDefault="004F3711">
      <w:pPr>
        <w:pStyle w:val="NoSpacingPHPDOCX"/>
      </w:pPr>
      <w:r>
        <w:rPr>
          <w:b/>
          <w:bCs/>
          <w:color w:val="000000"/>
        </w:rPr>
        <w:t>Huidige situatie</w:t>
      </w:r>
      <w:r>
        <w:rPr>
          <w:color w:val="000000"/>
        </w:rPr>
        <w:br/>
        <w:t xml:space="preserve">Op dit moment wordt er niet met een vaardigheidsmeter gewerkt. </w:t>
      </w:r>
      <w:r>
        <w:rPr>
          <w:color w:val="000000"/>
        </w:rPr>
        <w:br/>
        <w:t>Niet iedereen is in het bezit van een portfolio.</w:t>
      </w:r>
    </w:p>
    <w:p w:rsidR="0004005C" w:rsidRDefault="0004005C">
      <w:pPr>
        <w:keepLines/>
        <w:spacing w:after="0" w:line="240" w:lineRule="auto"/>
      </w:pPr>
    </w:p>
    <w:p w:rsidR="0004005C" w:rsidRDefault="004F3711">
      <w:pPr>
        <w:pStyle w:val="NoSpacingPHPDOCX"/>
      </w:pPr>
      <w:r>
        <w:rPr>
          <w:b/>
          <w:bCs/>
          <w:color w:val="000000"/>
        </w:rPr>
        <w:t>Uiteindelijk gewenste situatie</w:t>
      </w:r>
      <w:r>
        <w:rPr>
          <w:color w:val="000000"/>
        </w:rPr>
        <w:br/>
        <w:t xml:space="preserve">Beschikken over een sluitende werkwijze om grip te krijgen op de kwaliteit van het lesgeven. </w:t>
      </w:r>
      <w:r>
        <w:rPr>
          <w:color w:val="000000"/>
        </w:rPr>
        <w:br/>
        <w:t xml:space="preserve">De directeur is getraind en gecertificeerd in het gebruik hiervan. </w:t>
      </w:r>
      <w:r>
        <w:rPr>
          <w:color w:val="000000"/>
        </w:rPr>
        <w:br/>
        <w:t>Elke leerkracht is in het bezit van een portfolio en toont zo zijn/haar bekwaamheid en reflecteert op zijn/haar eigen functioneren.</w:t>
      </w:r>
    </w:p>
    <w:p w:rsidR="0004005C" w:rsidRDefault="0004005C">
      <w:pPr>
        <w:keepLines/>
        <w:spacing w:after="0" w:line="240" w:lineRule="auto"/>
      </w:pPr>
    </w:p>
    <w:p w:rsidR="0004005C" w:rsidRDefault="004F3711">
      <w:pPr>
        <w:pStyle w:val="NoSpacingPHPDOCX"/>
      </w:pPr>
      <w:r>
        <w:rPr>
          <w:b/>
          <w:bCs/>
          <w:color w:val="000000"/>
        </w:rPr>
        <w:lastRenderedPageBreak/>
        <w:t>Doelen voor dit jaar</w:t>
      </w:r>
      <w:r>
        <w:rPr>
          <w:color w:val="000000"/>
        </w:rPr>
        <w:br/>
        <w:t>Leerkrachten werken in het bekwaamheidsdossier van Cupella.</w:t>
      </w:r>
      <w:r>
        <w:rPr>
          <w:color w:val="000000"/>
        </w:rPr>
        <w:br/>
      </w:r>
      <w:r>
        <w:rPr>
          <w:color w:val="000000"/>
        </w:rPr>
        <w:br/>
        <w:t>Leerkrachten kunnen het 360 graden feedback instrument van Cupella inzetten.</w:t>
      </w:r>
    </w:p>
    <w:p w:rsidR="0004005C" w:rsidRDefault="0004005C">
      <w:pPr>
        <w:keepLines/>
        <w:spacing w:after="0" w:line="240" w:lineRule="auto"/>
      </w:pPr>
    </w:p>
    <w:p w:rsidR="0004005C" w:rsidRDefault="004F3711">
      <w:pPr>
        <w:pStyle w:val="NoSpacingPHPDOCX"/>
      </w:pPr>
      <w:r>
        <w:rPr>
          <w:b/>
          <w:bCs/>
          <w:color w:val="000000"/>
        </w:rPr>
        <w:t>Meetbare resultaten</w:t>
      </w:r>
      <w:r>
        <w:rPr>
          <w:color w:val="000000"/>
        </w:rPr>
        <w:br/>
        <w:t>Iedere leerkracht heeft zijn bekwaamheidsdossier/ portfolio in Cupella.</w:t>
      </w:r>
      <w:r>
        <w:rPr>
          <w:color w:val="000000"/>
        </w:rPr>
        <w:br/>
      </w:r>
      <w:r>
        <w:rPr>
          <w:color w:val="000000"/>
        </w:rPr>
        <w:br/>
        <w:t>De leerkracht gebruikt 360o feedback instrument, welke ook ingezet kan worden voor de gesprekkencyclus</w:t>
      </w:r>
    </w:p>
    <w:p w:rsidR="0004005C" w:rsidRDefault="0004005C">
      <w:pPr>
        <w:keepLines/>
        <w:spacing w:after="0" w:line="240" w:lineRule="auto"/>
      </w:pPr>
    </w:p>
    <w:p w:rsidR="0004005C" w:rsidRDefault="004F3711">
      <w:pPr>
        <w:pStyle w:val="NoSpacingPHPDOCX"/>
      </w:pPr>
      <w:r>
        <w:rPr>
          <w:b/>
          <w:bCs/>
          <w:color w:val="000000"/>
        </w:rPr>
        <w:t>Haalbaarheidsfactoren</w:t>
      </w:r>
      <w:r>
        <w:rPr>
          <w:color w:val="000000"/>
        </w:rPr>
        <w:br/>
        <w:t>Werksessie werken met het bekwaamheidsdossier.</w:t>
      </w:r>
    </w:p>
    <w:p w:rsidR="0004005C" w:rsidRDefault="0004005C">
      <w:pPr>
        <w:keepLines/>
        <w:spacing w:after="0" w:line="240" w:lineRule="auto"/>
      </w:pPr>
    </w:p>
    <w:p w:rsidR="0004005C" w:rsidRDefault="004F3711">
      <w:pPr>
        <w:pStyle w:val="Heading6PHPDOCX"/>
      </w:pPr>
      <w:r>
        <w:t>Tijdsplanning</w:t>
      </w:r>
    </w:p>
    <w:tbl>
      <w:tblPr>
        <w:tblStyle w:val="TableGridPHPDOCX"/>
        <w:tblOverlap w:val="never"/>
        <w:tblW w:w="0" w:type="pct"/>
        <w:tblBorders>
          <w:top w:val="none" w:sz="6" w:space="0" w:color="000000"/>
          <w:left w:val="none" w:sz="6" w:space="0" w:color="000000"/>
          <w:bottom w:val="none" w:sz="6" w:space="0" w:color="000000"/>
          <w:right w:val="none" w:sz="6" w:space="0" w:color="000000"/>
          <w:insideH w:val="none" w:sz="6" w:space="0" w:color="000000"/>
          <w:insideV w:val="none" w:sz="6" w:space="0" w:color="000000"/>
        </w:tblBorders>
        <w:tblLook w:val="04A0" w:firstRow="1" w:lastRow="0" w:firstColumn="1" w:lastColumn="0" w:noHBand="0" w:noVBand="1"/>
      </w:tblPr>
      <w:tblGrid>
        <w:gridCol w:w="1200"/>
        <w:gridCol w:w="5880"/>
        <w:gridCol w:w="2200"/>
      </w:tblGrid>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oktober</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Uitleg feedback instrument van Cupella met werksessie.</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r w:rsidR="0004005C">
        <w:trPr>
          <w:cantSplit/>
        </w:trPr>
        <w:tc>
          <w:tcPr>
            <w:tcW w:w="1200" w:type="dxa"/>
            <w:tcBorders>
              <w:top w:val="single" w:sz="6" w:space="0" w:color="000000"/>
              <w:left w:val="single" w:sz="6" w:space="0" w:color="000000"/>
              <w:bottom w:val="single" w:sz="6" w:space="0" w:color="000000"/>
            </w:tcBorders>
            <w:shd w:val="clear" w:color="auto" w:fill="DFDFDF"/>
          </w:tcPr>
          <w:p w:rsidR="0004005C" w:rsidRDefault="004F3711">
            <w:pPr>
              <w:keepLines/>
              <w:rPr>
                <w:rFonts w:ascii="Calibri" w:hAnsi="Calibri" w:cs="Calibri"/>
              </w:rPr>
            </w:pPr>
            <w:r>
              <w:rPr>
                <w:rFonts w:ascii="Calibri" w:hAnsi="Calibri" w:cs="Calibri"/>
              </w:rPr>
              <w:t>februari</w:t>
            </w:r>
          </w:p>
        </w:tc>
        <w:tc>
          <w:tcPr>
            <w:tcW w:w="5880" w:type="dxa"/>
            <w:tcBorders>
              <w:top w:val="single" w:sz="6" w:space="0" w:color="000000"/>
              <w:left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Uitleg bekwaamheidsdossier met werksessie.</w:t>
            </w:r>
          </w:p>
        </w:tc>
        <w:tc>
          <w:tcPr>
            <w:tcW w:w="2200" w:type="dxa"/>
            <w:tcBorders>
              <w:top w:val="single" w:sz="6" w:space="0" w:color="000000"/>
              <w:bottom w:val="single" w:sz="6" w:space="0" w:color="000000"/>
              <w:right w:val="single" w:sz="6" w:space="0" w:color="000000"/>
            </w:tcBorders>
            <w:shd w:val="clear" w:color="auto" w:fill="DFDFDF"/>
          </w:tcPr>
          <w:p w:rsidR="0004005C" w:rsidRDefault="004F3711">
            <w:pPr>
              <w:keepLines/>
              <w:rPr>
                <w:rFonts w:ascii="Calibri" w:hAnsi="Calibri" w:cs="Calibri"/>
              </w:rPr>
            </w:pPr>
            <w:r>
              <w:rPr>
                <w:rFonts w:ascii="Calibri" w:hAnsi="Calibri" w:cs="Calibri"/>
              </w:rPr>
              <w:t>locatiecoordinator</w:t>
            </w:r>
          </w:p>
        </w:tc>
      </w:tr>
    </w:tbl>
    <w:p w:rsidR="004F3711" w:rsidRDefault="004F3711"/>
    <w:sectPr w:rsidR="004F3711" w:rsidSect="000F6147">
      <w:footerReference w:type="default" r:id="rId10"/>
      <w:footerReference w:type="first" r:id="rId11"/>
      <w:pgSz w:w="11906" w:h="16838" w:code="9"/>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711" w:rsidRDefault="004F3711" w:rsidP="004F3711">
      <w:pPr>
        <w:spacing w:after="0" w:line="240" w:lineRule="auto"/>
      </w:pPr>
      <w:r>
        <w:separator/>
      </w:r>
    </w:p>
  </w:endnote>
  <w:endnote w:type="continuationSeparator" w:id="0">
    <w:p w:rsidR="004F3711" w:rsidRDefault="004F3711" w:rsidP="004F3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PHPDOCX"/>
      <w:tblOverlap w:val="never"/>
      <w:tblW w:w="5000" w:type="pct"/>
      <w:tblBorders>
        <w:top w:val="nil"/>
        <w:left w:val="nil"/>
        <w:bottom w:val="nil"/>
        <w:right w:val="nil"/>
        <w:insideH w:val="nil"/>
        <w:insideV w:val="nil"/>
      </w:tblBorders>
      <w:tblLook w:val="04A0" w:firstRow="1" w:lastRow="0" w:firstColumn="1" w:lastColumn="0" w:noHBand="0" w:noVBand="1"/>
    </w:tblPr>
    <w:tblGrid>
      <w:gridCol w:w="8754"/>
      <w:gridCol w:w="534"/>
    </w:tblGrid>
    <w:tr w:rsidR="004F3711">
      <w:tc>
        <w:tcPr>
          <w:tcW w:w="8200" w:type="dxa"/>
          <w:vAlign w:val="center"/>
        </w:tcPr>
        <w:p w:rsidR="004F3711" w:rsidRDefault="004F3711">
          <w:pPr>
            <w:rPr>
              <w:sz w:val="20"/>
              <w:szCs w:val="20"/>
            </w:rPr>
          </w:pPr>
          <w:r>
            <w:rPr>
              <w:sz w:val="20"/>
              <w:szCs w:val="20"/>
            </w:rPr>
            <w:t>'t Ienster Schooljaarplan 2016 - 2017</w:t>
          </w:r>
        </w:p>
      </w:tc>
      <w:tc>
        <w:tcPr>
          <w:tcW w:w="500" w:type="dxa"/>
          <w:vAlign w:val="center"/>
        </w:tcPr>
        <w:p w:rsidR="004F3711" w:rsidRDefault="004F3711">
          <w:pPr>
            <w:jc w:val="right"/>
            <w:rPr>
              <w:sz w:val="20"/>
              <w:szCs w:val="20"/>
            </w:rPr>
          </w:pPr>
          <w:r>
            <w:fldChar w:fldCharType="begin"/>
          </w:r>
          <w:r>
            <w:instrText>PAGE \* MERGEFORMAT</w:instrText>
          </w:r>
          <w:r>
            <w:fldChar w:fldCharType="separate"/>
          </w:r>
          <w:r w:rsidR="00141178" w:rsidRPr="00141178">
            <w:rPr>
              <w:noProof/>
              <w:sz w:val="20"/>
              <w:szCs w:val="20"/>
            </w:rPr>
            <w:t>12</w:t>
          </w:r>
          <w:r>
            <w:rPr>
              <w:sz w:val="20"/>
              <w:szCs w:val="20"/>
            </w:rPr>
            <w:fldChar w:fldCharType="end"/>
          </w:r>
        </w:p>
      </w:tc>
    </w:tr>
  </w:tbl>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711" w:rsidRDefault="004F3711">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711" w:rsidRDefault="004F3711" w:rsidP="004F3711">
      <w:pPr>
        <w:spacing w:after="0" w:line="240" w:lineRule="auto"/>
      </w:pPr>
      <w:r>
        <w:separator/>
      </w:r>
    </w:p>
  </w:footnote>
  <w:footnote w:type="continuationSeparator" w:id="0">
    <w:p w:rsidR="004F3711" w:rsidRDefault="004F3711" w:rsidP="004F371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90F58"/>
    <w:multiLevelType w:val="hybridMultilevel"/>
    <w:tmpl w:val="9F503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32A479C3"/>
    <w:multiLevelType w:val="hybridMultilevel"/>
    <w:tmpl w:val="0D5E4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9E20AA1"/>
    <w:multiLevelType w:val="hybridMultilevel"/>
    <w:tmpl w:val="C782808E"/>
    <w:lvl w:ilvl="0" w:tplc="17851081">
      <w:start w:val="1"/>
      <w:numFmt w:val="decimal"/>
      <w:lvlText w:val="%1."/>
      <w:lvlJc w:val="left"/>
      <w:pPr>
        <w:ind w:left="720" w:hanging="360"/>
      </w:pPr>
    </w:lvl>
    <w:lvl w:ilvl="1" w:tplc="17851081" w:tentative="1">
      <w:start w:val="1"/>
      <w:numFmt w:val="lowerLetter"/>
      <w:lvlText w:val="%2."/>
      <w:lvlJc w:val="left"/>
      <w:pPr>
        <w:ind w:left="1440" w:hanging="360"/>
      </w:pPr>
    </w:lvl>
    <w:lvl w:ilvl="2" w:tplc="17851081" w:tentative="1">
      <w:start w:val="1"/>
      <w:numFmt w:val="lowerRoman"/>
      <w:lvlText w:val="%3."/>
      <w:lvlJc w:val="right"/>
      <w:pPr>
        <w:ind w:left="2160" w:hanging="180"/>
      </w:pPr>
    </w:lvl>
    <w:lvl w:ilvl="3" w:tplc="17851081" w:tentative="1">
      <w:start w:val="1"/>
      <w:numFmt w:val="decimal"/>
      <w:lvlText w:val="%4."/>
      <w:lvlJc w:val="left"/>
      <w:pPr>
        <w:ind w:left="2880" w:hanging="360"/>
      </w:pPr>
    </w:lvl>
    <w:lvl w:ilvl="4" w:tplc="17851081" w:tentative="1">
      <w:start w:val="1"/>
      <w:numFmt w:val="lowerLetter"/>
      <w:lvlText w:val="%5."/>
      <w:lvlJc w:val="left"/>
      <w:pPr>
        <w:ind w:left="3600" w:hanging="360"/>
      </w:pPr>
    </w:lvl>
    <w:lvl w:ilvl="5" w:tplc="17851081" w:tentative="1">
      <w:start w:val="1"/>
      <w:numFmt w:val="lowerRoman"/>
      <w:lvlText w:val="%6."/>
      <w:lvlJc w:val="right"/>
      <w:pPr>
        <w:ind w:left="4320" w:hanging="180"/>
      </w:pPr>
    </w:lvl>
    <w:lvl w:ilvl="6" w:tplc="17851081" w:tentative="1">
      <w:start w:val="1"/>
      <w:numFmt w:val="decimal"/>
      <w:lvlText w:val="%7."/>
      <w:lvlJc w:val="left"/>
      <w:pPr>
        <w:ind w:left="5040" w:hanging="360"/>
      </w:pPr>
    </w:lvl>
    <w:lvl w:ilvl="7" w:tplc="17851081" w:tentative="1">
      <w:start w:val="1"/>
      <w:numFmt w:val="lowerLetter"/>
      <w:lvlText w:val="%8."/>
      <w:lvlJc w:val="left"/>
      <w:pPr>
        <w:ind w:left="5760" w:hanging="360"/>
      </w:pPr>
    </w:lvl>
    <w:lvl w:ilvl="8" w:tplc="17851081" w:tentative="1">
      <w:start w:val="1"/>
      <w:numFmt w:val="lowerRoman"/>
      <w:lvlText w:val="%9."/>
      <w:lvlJc w:val="right"/>
      <w:pPr>
        <w:ind w:left="6480" w:hanging="180"/>
      </w:pPr>
    </w:lvl>
  </w:abstractNum>
  <w:abstractNum w:abstractNumId="9">
    <w:nsid w:val="5D100978"/>
    <w:multiLevelType w:val="hybridMultilevel"/>
    <w:tmpl w:val="FEB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547271D"/>
    <w:multiLevelType w:val="hybridMultilevel"/>
    <w:tmpl w:val="618812D0"/>
    <w:lvl w:ilvl="0" w:tplc="44939495">
      <w:start w:val="1"/>
      <w:numFmt w:val="decimal"/>
      <w:lvlText w:val="%1."/>
      <w:lvlJc w:val="left"/>
      <w:pPr>
        <w:ind w:left="720" w:hanging="360"/>
      </w:pPr>
    </w:lvl>
    <w:lvl w:ilvl="1" w:tplc="44939495" w:tentative="1">
      <w:start w:val="1"/>
      <w:numFmt w:val="lowerLetter"/>
      <w:lvlText w:val="%2."/>
      <w:lvlJc w:val="left"/>
      <w:pPr>
        <w:ind w:left="1440" w:hanging="360"/>
      </w:pPr>
    </w:lvl>
    <w:lvl w:ilvl="2" w:tplc="44939495" w:tentative="1">
      <w:start w:val="1"/>
      <w:numFmt w:val="lowerRoman"/>
      <w:lvlText w:val="%3."/>
      <w:lvlJc w:val="right"/>
      <w:pPr>
        <w:ind w:left="2160" w:hanging="180"/>
      </w:pPr>
    </w:lvl>
    <w:lvl w:ilvl="3" w:tplc="44939495" w:tentative="1">
      <w:start w:val="1"/>
      <w:numFmt w:val="decimal"/>
      <w:lvlText w:val="%4."/>
      <w:lvlJc w:val="left"/>
      <w:pPr>
        <w:ind w:left="2880" w:hanging="360"/>
      </w:pPr>
    </w:lvl>
    <w:lvl w:ilvl="4" w:tplc="44939495" w:tentative="1">
      <w:start w:val="1"/>
      <w:numFmt w:val="lowerLetter"/>
      <w:lvlText w:val="%5."/>
      <w:lvlJc w:val="left"/>
      <w:pPr>
        <w:ind w:left="3600" w:hanging="360"/>
      </w:pPr>
    </w:lvl>
    <w:lvl w:ilvl="5" w:tplc="44939495" w:tentative="1">
      <w:start w:val="1"/>
      <w:numFmt w:val="lowerRoman"/>
      <w:lvlText w:val="%6."/>
      <w:lvlJc w:val="right"/>
      <w:pPr>
        <w:ind w:left="4320" w:hanging="180"/>
      </w:pPr>
    </w:lvl>
    <w:lvl w:ilvl="6" w:tplc="44939495" w:tentative="1">
      <w:start w:val="1"/>
      <w:numFmt w:val="decimal"/>
      <w:lvlText w:val="%7."/>
      <w:lvlJc w:val="left"/>
      <w:pPr>
        <w:ind w:left="5040" w:hanging="360"/>
      </w:pPr>
    </w:lvl>
    <w:lvl w:ilvl="7" w:tplc="44939495" w:tentative="1">
      <w:start w:val="1"/>
      <w:numFmt w:val="lowerLetter"/>
      <w:lvlText w:val="%8."/>
      <w:lvlJc w:val="left"/>
      <w:pPr>
        <w:ind w:left="5760" w:hanging="360"/>
      </w:pPr>
    </w:lvl>
    <w:lvl w:ilvl="8" w:tplc="44939495" w:tentative="1">
      <w:start w:val="1"/>
      <w:numFmt w:val="lowerRoman"/>
      <w:lvlText w:val="%9."/>
      <w:lvlJc w:val="right"/>
      <w:pPr>
        <w:ind w:left="6480" w:hanging="180"/>
      </w:pPr>
    </w:lvl>
  </w:abstractNum>
  <w:abstractNum w:abstractNumId="12">
    <w:nsid w:val="674B699D"/>
    <w:multiLevelType w:val="hybridMultilevel"/>
    <w:tmpl w:val="0256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AC3361"/>
    <w:multiLevelType w:val="hybridMultilevel"/>
    <w:tmpl w:val="A50C2668"/>
    <w:lvl w:ilvl="0" w:tplc="4849601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6"/>
  </w:num>
  <w:num w:numId="5">
    <w:abstractNumId w:val="2"/>
  </w:num>
  <w:num w:numId="6">
    <w:abstractNumId w:val="1"/>
  </w:num>
  <w:num w:numId="7">
    <w:abstractNumId w:val="4"/>
  </w:num>
  <w:num w:numId="8">
    <w:abstractNumId w:val="13"/>
  </w:num>
  <w:num w:numId="9">
    <w:abstractNumId w:val="8"/>
  </w:num>
  <w:num w:numId="10">
    <w:abstractNumId w:val="11"/>
  </w:num>
  <w:num w:numId="11">
    <w:abstractNumId w:val="0"/>
  </w:num>
  <w:num w:numId="12">
    <w:abstractNumId w:val="3"/>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64E"/>
    <w:rsid w:val="0004005C"/>
    <w:rsid w:val="00065F9C"/>
    <w:rsid w:val="000F6147"/>
    <w:rsid w:val="00112029"/>
    <w:rsid w:val="00135412"/>
    <w:rsid w:val="00141178"/>
    <w:rsid w:val="00361FF4"/>
    <w:rsid w:val="003B5299"/>
    <w:rsid w:val="00493A0C"/>
    <w:rsid w:val="004D6B48"/>
    <w:rsid w:val="004F3711"/>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62308"/>
    <o:shapelayout v:ext="edit">
      <o:idmap v:ext="edit" data="549"/>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toc 2" w:uiPriority="39"/>
    <w:lsdException w:name="toc 3" w:uiPriority="39"/>
    <w:lsdException w:name="toc 4" w:uiPriority="39"/>
  </w:latentStyles>
  <w:style w:type="paragraph" w:default="1" w:styleId="Normaal">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0">
    <w:name w:val="Heading 1 PHPDOCX"/>
    <w:basedOn w:val="Normaal"/>
    <w:next w:val="Norma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0">
    <w:name w:val="Heading 2 PHPDOCX"/>
    <w:basedOn w:val="Normaal"/>
    <w:next w:val="Norma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0">
    <w:name w:val="Heading 3 PHPDOCX"/>
    <w:basedOn w:val="Normaal"/>
    <w:next w:val="Norma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0">
    <w:name w:val="Heading 4 PHPDOCX"/>
    <w:basedOn w:val="Normaal"/>
    <w:next w:val="Norma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0">
    <w:name w:val="Heading 5 PHPDOCX"/>
    <w:basedOn w:val="Normaal"/>
    <w:next w:val="Norma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0">
    <w:name w:val="Heading 6 PHPDOCX"/>
    <w:basedOn w:val="Normaal"/>
    <w:next w:val="Norma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0">
    <w:name w:val="Heading 7 PHPDOCX"/>
    <w:basedOn w:val="Normaal"/>
    <w:next w:val="Norma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al"/>
    <w:next w:val="Norma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al"/>
    <w:next w:val="Norma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0"/>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0"/>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0"/>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0"/>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0"/>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0"/>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0"/>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al"/>
    <w:next w:val="Norma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al"/>
    <w:next w:val="Norma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al"/>
    <w:next w:val="Norma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al"/>
    <w:next w:val="Norma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1PHPDOCX"/>
    <w:link w:val="Heading1PHPDOCXCar"/>
    <w:uiPriority w:val="99"/>
    <w:semiHidden/>
    <w:unhideWhenUsed/>
    <w:rsid w:val="006E0FDA"/>
    <w:pPr>
      <w:keepNext/>
      <w:outlineLvl w:val="1"/>
    </w:pPr>
    <w:rPr>
      <w:rFonts w:ascii="Calibri" w:eastAsia="Calibri" w:hAnsi="Calibri" w:cs="Calibri"/>
    </w:rPr>
  </w:style>
  <w:style w:type="character" w:customStyle="1" w:styleId="Heading1PHPDOCXCar">
    <w:name w:val="Heading1PHPDOCXCar"/>
    <w:link w:val="Heading1PHPDOCX"/>
    <w:uiPriority w:val="99"/>
    <w:semiHidden/>
    <w:unhideWhenUsed/>
    <w:rsid w:val="006E0FDA"/>
    <w:rPr>
      <w:rFonts w:ascii="Calibri" w:eastAsia="Calibri" w:hAnsi="Calibri" w:cs="Calibri"/>
      <w:sz w:val="22"/>
    </w:rPr>
  </w:style>
  <w:style w:type="paragraph" w:customStyle="1" w:styleId="Heading2PHPDOCX">
    <w:name w:val="Heading2PHPDOCX"/>
    <w:link w:val="Heading2PHPDOCXCar"/>
    <w:uiPriority w:val="99"/>
    <w:semiHidden/>
    <w:unhideWhenUsed/>
    <w:rsid w:val="006E0FDA"/>
    <w:pPr>
      <w:keepNext/>
      <w:outlineLvl w:val="2"/>
    </w:pPr>
    <w:rPr>
      <w:rFonts w:ascii="Calibri" w:eastAsia="Calibri" w:hAnsi="Calibri" w:cs="Calibri"/>
    </w:rPr>
  </w:style>
  <w:style w:type="character" w:customStyle="1" w:styleId="Heading2PHPDOCXCar">
    <w:name w:val="Heading2PHPDOCXCar"/>
    <w:link w:val="Heading2PHPDOCX"/>
    <w:uiPriority w:val="99"/>
    <w:semiHidden/>
    <w:unhideWhenUsed/>
    <w:rsid w:val="006E0FDA"/>
    <w:rPr>
      <w:rFonts w:ascii="Calibri" w:eastAsia="Calibri" w:hAnsi="Calibri" w:cs="Calibri"/>
      <w:sz w:val="22"/>
    </w:rPr>
  </w:style>
  <w:style w:type="paragraph" w:customStyle="1" w:styleId="Heading3PHPDOCX">
    <w:name w:val="Heading3PHPDOCX"/>
    <w:link w:val="Heading3PHPDOCXCar"/>
    <w:uiPriority w:val="99"/>
    <w:semiHidden/>
    <w:unhideWhenUsed/>
    <w:rsid w:val="006E0FDA"/>
    <w:pPr>
      <w:keepNext/>
      <w:outlineLvl w:val="3"/>
    </w:pPr>
    <w:rPr>
      <w:rFonts w:ascii="Calibri" w:eastAsia="Calibri" w:hAnsi="Calibri" w:cs="Calibri"/>
      <w:color w:val="000000"/>
      <w:sz w:val="32"/>
    </w:rPr>
  </w:style>
  <w:style w:type="character" w:customStyle="1" w:styleId="Heading3PHPDOCXCar">
    <w:name w:val="Heading3PHPDOCXCar"/>
    <w:link w:val="Heading3PHPDOCX"/>
    <w:uiPriority w:val="99"/>
    <w:semiHidden/>
    <w:unhideWhenUsed/>
    <w:rsid w:val="006E0FDA"/>
    <w:rPr>
      <w:rFonts w:ascii="Calibri" w:eastAsia="Calibri" w:hAnsi="Calibri" w:cs="Calibri"/>
      <w:color w:val="000000"/>
      <w:sz w:val="32"/>
    </w:rPr>
  </w:style>
  <w:style w:type="paragraph" w:customStyle="1" w:styleId="Heading4PHPDOCX">
    <w:name w:val="Heading4PHPDOCX"/>
    <w:link w:val="Heading4PHPDOCXCar"/>
    <w:uiPriority w:val="99"/>
    <w:semiHidden/>
    <w:unhideWhenUsed/>
    <w:rsid w:val="006E0FDA"/>
    <w:pPr>
      <w:keepNext/>
      <w:spacing w:before="5"/>
      <w:outlineLvl w:val="4"/>
    </w:pPr>
  </w:style>
  <w:style w:type="character" w:customStyle="1" w:styleId="Heading4PHPDOCXCar">
    <w:name w:val="Heading4PHPDOCXCar"/>
    <w:link w:val="Heading4PHPDOCX"/>
    <w:uiPriority w:val="99"/>
    <w:semiHidden/>
    <w:unhideWhenUsed/>
    <w:rsid w:val="006E0FDA"/>
    <w:rPr>
      <w:sz w:val="22"/>
    </w:rPr>
  </w:style>
  <w:style w:type="paragraph" w:customStyle="1" w:styleId="Heading5PHPDOCX">
    <w:name w:val="Heading5PHPDOCX"/>
    <w:link w:val="Heading5PHPDOCXCar"/>
    <w:uiPriority w:val="99"/>
    <w:semiHidden/>
    <w:unhideWhenUsed/>
    <w:rsid w:val="006E0FDA"/>
    <w:pPr>
      <w:keepNext/>
      <w:outlineLvl w:val="5"/>
    </w:pPr>
    <w:rPr>
      <w:color w:val="BFBFBF"/>
    </w:rPr>
  </w:style>
  <w:style w:type="character" w:customStyle="1" w:styleId="Heading5PHPDOCXCar">
    <w:name w:val="Heading5PHPDOCXCar"/>
    <w:link w:val="Heading5PHPDOCX"/>
    <w:uiPriority w:val="99"/>
    <w:semiHidden/>
    <w:unhideWhenUsed/>
    <w:rsid w:val="006E0FDA"/>
    <w:rPr>
      <w:color w:val="BFBFBF"/>
      <w:sz w:val="22"/>
    </w:rPr>
  </w:style>
  <w:style w:type="paragraph" w:customStyle="1" w:styleId="Heading6PHPDOCX">
    <w:name w:val="Heading6PHPDOCX"/>
    <w:link w:val="Heading6PHPDOCXCar"/>
    <w:uiPriority w:val="99"/>
    <w:semiHidden/>
    <w:unhideWhenUsed/>
    <w:rsid w:val="006E0FDA"/>
    <w:pPr>
      <w:keepNext/>
      <w:spacing w:after="0"/>
      <w:outlineLvl w:val="6"/>
    </w:pPr>
    <w:rPr>
      <w:b/>
      <w:color w:val="000000"/>
    </w:rPr>
  </w:style>
  <w:style w:type="character" w:customStyle="1" w:styleId="Heading6PHPDOCXCar">
    <w:name w:val="Heading6PHPDOCXCar"/>
    <w:link w:val="Heading6PHPDOCX"/>
    <w:uiPriority w:val="99"/>
    <w:semiHidden/>
    <w:unhideWhenUsed/>
    <w:rsid w:val="006E0FDA"/>
    <w:rPr>
      <w:b/>
      <w:color w:val="000000"/>
    </w:rPr>
  </w:style>
  <w:style w:type="paragraph" w:customStyle="1" w:styleId="Heading7PHPDOCX">
    <w:name w:val="Heading7PHPDOCX"/>
    <w:link w:val="Heading7PHPDOCXCar"/>
    <w:uiPriority w:val="99"/>
    <w:semiHidden/>
    <w:unhideWhenUsed/>
    <w:rsid w:val="006E0FDA"/>
    <w:pPr>
      <w:keepNext/>
      <w:outlineLvl w:val="7"/>
    </w:pPr>
    <w:rPr>
      <w:rFonts w:ascii="Cambria" w:eastAsia="Cambria" w:hAnsi="Cambria" w:cs="Cambria"/>
      <w:color w:val="000000"/>
      <w:sz w:val="32"/>
    </w:rPr>
  </w:style>
  <w:style w:type="character" w:customStyle="1" w:styleId="Heading7PHPDOCXCar">
    <w:name w:val="Heading7PHPDOCXCar"/>
    <w:link w:val="Heading7PHPDOCX"/>
    <w:uiPriority w:val="99"/>
    <w:semiHidden/>
    <w:unhideWhenUsed/>
    <w:rsid w:val="006E0FDA"/>
    <w:rPr>
      <w:rFonts w:ascii="Cambria" w:eastAsia="Cambria" w:hAnsi="Cambria" w:cs="Cambria"/>
      <w:color w:val="000000"/>
      <w:sz w:val="32"/>
    </w:rPr>
  </w:style>
  <w:style w:type="paragraph" w:styleId="Inhopg2">
    <w:name w:val="toc 2"/>
    <w:basedOn w:val="Normaal"/>
    <w:next w:val="Normaal"/>
    <w:autoRedefine/>
    <w:uiPriority w:val="39"/>
    <w:unhideWhenUsed/>
    <w:rsid w:val="004F3711"/>
    <w:pPr>
      <w:spacing w:after="100"/>
      <w:ind w:left="220"/>
    </w:pPr>
  </w:style>
  <w:style w:type="paragraph" w:styleId="Inhopg3">
    <w:name w:val="toc 3"/>
    <w:basedOn w:val="Normaal"/>
    <w:next w:val="Normaal"/>
    <w:autoRedefine/>
    <w:uiPriority w:val="39"/>
    <w:unhideWhenUsed/>
    <w:rsid w:val="004F3711"/>
    <w:pPr>
      <w:spacing w:after="100"/>
      <w:ind w:left="440"/>
    </w:pPr>
  </w:style>
  <w:style w:type="paragraph" w:styleId="Inhopg4">
    <w:name w:val="toc 4"/>
    <w:basedOn w:val="Normaal"/>
    <w:next w:val="Normaal"/>
    <w:autoRedefine/>
    <w:uiPriority w:val="39"/>
    <w:unhideWhenUsed/>
    <w:rsid w:val="004F3711"/>
    <w:pPr>
      <w:spacing w:after="100"/>
      <w:ind w:left="660"/>
    </w:pPr>
  </w:style>
  <w:style w:type="paragraph" w:styleId="Ballontekst">
    <w:name w:val="Balloon Text"/>
    <w:basedOn w:val="Normaal"/>
    <w:link w:val="BallontekstTeken"/>
    <w:uiPriority w:val="99"/>
    <w:semiHidden/>
    <w:unhideWhenUsed/>
    <w:rsid w:val="004F3711"/>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F3711"/>
    <w:rPr>
      <w:rFonts w:ascii="Lucida Grande" w:hAnsi="Lucida Grande" w:cs="Lucida Grande"/>
      <w:sz w:val="18"/>
      <w:szCs w:val="18"/>
    </w:rPr>
  </w:style>
  <w:style w:type="paragraph" w:styleId="Lijstalinea">
    <w:name w:val="List Paragraph"/>
    <w:basedOn w:val="Normaal"/>
    <w:uiPriority w:val="99"/>
    <w:unhideWhenUsed/>
    <w:rsid w:val="004F371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76">
    <w:lsdException w:name="toc 2" w:uiPriority="39"/>
    <w:lsdException w:name="toc 3" w:uiPriority="39"/>
    <w:lsdException w:name="toc 4" w:uiPriority="39"/>
  </w:latentStyles>
  <w:style w:type="paragraph" w:default="1" w:styleId="Normaal">
    <w:name w:val="Normal"/>
    <w:qFormat/>
    <w:rsid w:val="000F614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1PHPDOCX0">
    <w:name w:val="Heading 1 PHPDOCX"/>
    <w:basedOn w:val="Normaal"/>
    <w:next w:val="Norma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0">
    <w:name w:val="Heading 2 PHPDOCX"/>
    <w:basedOn w:val="Normaal"/>
    <w:next w:val="Norma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0">
    <w:name w:val="Heading 3 PHPDOCX"/>
    <w:basedOn w:val="Normaal"/>
    <w:next w:val="Norma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0">
    <w:name w:val="Heading 4 PHPDOCX"/>
    <w:basedOn w:val="Normaal"/>
    <w:next w:val="Norma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0">
    <w:name w:val="Heading 5 PHPDOCX"/>
    <w:basedOn w:val="Normaal"/>
    <w:next w:val="Norma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0">
    <w:name w:val="Heading 6 PHPDOCX"/>
    <w:basedOn w:val="Normaal"/>
    <w:next w:val="Norma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0">
    <w:name w:val="Heading 7 PHPDOCX"/>
    <w:basedOn w:val="Normaal"/>
    <w:next w:val="Norma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al"/>
    <w:next w:val="Norma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al"/>
    <w:next w:val="Norma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0"/>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0"/>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0"/>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0"/>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0"/>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0"/>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0"/>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al"/>
    <w:next w:val="Norma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al"/>
    <w:next w:val="Norma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al"/>
    <w:next w:val="Norma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al"/>
    <w:next w:val="Norma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Heading1PHPDOCX">
    <w:name w:val="Heading1PHPDOCX"/>
    <w:link w:val="Heading1PHPDOCXCar"/>
    <w:uiPriority w:val="99"/>
    <w:semiHidden/>
    <w:unhideWhenUsed/>
    <w:rsid w:val="006E0FDA"/>
    <w:pPr>
      <w:keepNext/>
      <w:outlineLvl w:val="1"/>
    </w:pPr>
    <w:rPr>
      <w:rFonts w:ascii="Calibri" w:eastAsia="Calibri" w:hAnsi="Calibri" w:cs="Calibri"/>
    </w:rPr>
  </w:style>
  <w:style w:type="character" w:customStyle="1" w:styleId="Heading1PHPDOCXCar">
    <w:name w:val="Heading1PHPDOCXCar"/>
    <w:link w:val="Heading1PHPDOCX"/>
    <w:uiPriority w:val="99"/>
    <w:semiHidden/>
    <w:unhideWhenUsed/>
    <w:rsid w:val="006E0FDA"/>
    <w:rPr>
      <w:rFonts w:ascii="Calibri" w:eastAsia="Calibri" w:hAnsi="Calibri" w:cs="Calibri"/>
      <w:sz w:val="22"/>
    </w:rPr>
  </w:style>
  <w:style w:type="paragraph" w:customStyle="1" w:styleId="Heading2PHPDOCX">
    <w:name w:val="Heading2PHPDOCX"/>
    <w:link w:val="Heading2PHPDOCXCar"/>
    <w:uiPriority w:val="99"/>
    <w:semiHidden/>
    <w:unhideWhenUsed/>
    <w:rsid w:val="006E0FDA"/>
    <w:pPr>
      <w:keepNext/>
      <w:outlineLvl w:val="2"/>
    </w:pPr>
    <w:rPr>
      <w:rFonts w:ascii="Calibri" w:eastAsia="Calibri" w:hAnsi="Calibri" w:cs="Calibri"/>
    </w:rPr>
  </w:style>
  <w:style w:type="character" w:customStyle="1" w:styleId="Heading2PHPDOCXCar">
    <w:name w:val="Heading2PHPDOCXCar"/>
    <w:link w:val="Heading2PHPDOCX"/>
    <w:uiPriority w:val="99"/>
    <w:semiHidden/>
    <w:unhideWhenUsed/>
    <w:rsid w:val="006E0FDA"/>
    <w:rPr>
      <w:rFonts w:ascii="Calibri" w:eastAsia="Calibri" w:hAnsi="Calibri" w:cs="Calibri"/>
      <w:sz w:val="22"/>
    </w:rPr>
  </w:style>
  <w:style w:type="paragraph" w:customStyle="1" w:styleId="Heading3PHPDOCX">
    <w:name w:val="Heading3PHPDOCX"/>
    <w:link w:val="Heading3PHPDOCXCar"/>
    <w:uiPriority w:val="99"/>
    <w:semiHidden/>
    <w:unhideWhenUsed/>
    <w:rsid w:val="006E0FDA"/>
    <w:pPr>
      <w:keepNext/>
      <w:outlineLvl w:val="3"/>
    </w:pPr>
    <w:rPr>
      <w:rFonts w:ascii="Calibri" w:eastAsia="Calibri" w:hAnsi="Calibri" w:cs="Calibri"/>
      <w:color w:val="000000"/>
      <w:sz w:val="32"/>
    </w:rPr>
  </w:style>
  <w:style w:type="character" w:customStyle="1" w:styleId="Heading3PHPDOCXCar">
    <w:name w:val="Heading3PHPDOCXCar"/>
    <w:link w:val="Heading3PHPDOCX"/>
    <w:uiPriority w:val="99"/>
    <w:semiHidden/>
    <w:unhideWhenUsed/>
    <w:rsid w:val="006E0FDA"/>
    <w:rPr>
      <w:rFonts w:ascii="Calibri" w:eastAsia="Calibri" w:hAnsi="Calibri" w:cs="Calibri"/>
      <w:color w:val="000000"/>
      <w:sz w:val="32"/>
    </w:rPr>
  </w:style>
  <w:style w:type="paragraph" w:customStyle="1" w:styleId="Heading4PHPDOCX">
    <w:name w:val="Heading4PHPDOCX"/>
    <w:link w:val="Heading4PHPDOCXCar"/>
    <w:uiPriority w:val="99"/>
    <w:semiHidden/>
    <w:unhideWhenUsed/>
    <w:rsid w:val="006E0FDA"/>
    <w:pPr>
      <w:keepNext/>
      <w:spacing w:before="5"/>
      <w:outlineLvl w:val="4"/>
    </w:pPr>
  </w:style>
  <w:style w:type="character" w:customStyle="1" w:styleId="Heading4PHPDOCXCar">
    <w:name w:val="Heading4PHPDOCXCar"/>
    <w:link w:val="Heading4PHPDOCX"/>
    <w:uiPriority w:val="99"/>
    <w:semiHidden/>
    <w:unhideWhenUsed/>
    <w:rsid w:val="006E0FDA"/>
    <w:rPr>
      <w:sz w:val="22"/>
    </w:rPr>
  </w:style>
  <w:style w:type="paragraph" w:customStyle="1" w:styleId="Heading5PHPDOCX">
    <w:name w:val="Heading5PHPDOCX"/>
    <w:link w:val="Heading5PHPDOCXCar"/>
    <w:uiPriority w:val="99"/>
    <w:semiHidden/>
    <w:unhideWhenUsed/>
    <w:rsid w:val="006E0FDA"/>
    <w:pPr>
      <w:keepNext/>
      <w:outlineLvl w:val="5"/>
    </w:pPr>
    <w:rPr>
      <w:color w:val="BFBFBF"/>
    </w:rPr>
  </w:style>
  <w:style w:type="character" w:customStyle="1" w:styleId="Heading5PHPDOCXCar">
    <w:name w:val="Heading5PHPDOCXCar"/>
    <w:link w:val="Heading5PHPDOCX"/>
    <w:uiPriority w:val="99"/>
    <w:semiHidden/>
    <w:unhideWhenUsed/>
    <w:rsid w:val="006E0FDA"/>
    <w:rPr>
      <w:color w:val="BFBFBF"/>
      <w:sz w:val="22"/>
    </w:rPr>
  </w:style>
  <w:style w:type="paragraph" w:customStyle="1" w:styleId="Heading6PHPDOCX">
    <w:name w:val="Heading6PHPDOCX"/>
    <w:link w:val="Heading6PHPDOCXCar"/>
    <w:uiPriority w:val="99"/>
    <w:semiHidden/>
    <w:unhideWhenUsed/>
    <w:rsid w:val="006E0FDA"/>
    <w:pPr>
      <w:keepNext/>
      <w:spacing w:after="0"/>
      <w:outlineLvl w:val="6"/>
    </w:pPr>
    <w:rPr>
      <w:b/>
      <w:color w:val="000000"/>
    </w:rPr>
  </w:style>
  <w:style w:type="character" w:customStyle="1" w:styleId="Heading6PHPDOCXCar">
    <w:name w:val="Heading6PHPDOCXCar"/>
    <w:link w:val="Heading6PHPDOCX"/>
    <w:uiPriority w:val="99"/>
    <w:semiHidden/>
    <w:unhideWhenUsed/>
    <w:rsid w:val="006E0FDA"/>
    <w:rPr>
      <w:b/>
      <w:color w:val="000000"/>
    </w:rPr>
  </w:style>
  <w:style w:type="paragraph" w:customStyle="1" w:styleId="Heading7PHPDOCX">
    <w:name w:val="Heading7PHPDOCX"/>
    <w:link w:val="Heading7PHPDOCXCar"/>
    <w:uiPriority w:val="99"/>
    <w:semiHidden/>
    <w:unhideWhenUsed/>
    <w:rsid w:val="006E0FDA"/>
    <w:pPr>
      <w:keepNext/>
      <w:outlineLvl w:val="7"/>
    </w:pPr>
    <w:rPr>
      <w:rFonts w:ascii="Cambria" w:eastAsia="Cambria" w:hAnsi="Cambria" w:cs="Cambria"/>
      <w:color w:val="000000"/>
      <w:sz w:val="32"/>
    </w:rPr>
  </w:style>
  <w:style w:type="character" w:customStyle="1" w:styleId="Heading7PHPDOCXCar">
    <w:name w:val="Heading7PHPDOCXCar"/>
    <w:link w:val="Heading7PHPDOCX"/>
    <w:uiPriority w:val="99"/>
    <w:semiHidden/>
    <w:unhideWhenUsed/>
    <w:rsid w:val="006E0FDA"/>
    <w:rPr>
      <w:rFonts w:ascii="Cambria" w:eastAsia="Cambria" w:hAnsi="Cambria" w:cs="Cambria"/>
      <w:color w:val="000000"/>
      <w:sz w:val="32"/>
    </w:rPr>
  </w:style>
  <w:style w:type="paragraph" w:styleId="Inhopg2">
    <w:name w:val="toc 2"/>
    <w:basedOn w:val="Normaal"/>
    <w:next w:val="Normaal"/>
    <w:autoRedefine/>
    <w:uiPriority w:val="39"/>
    <w:unhideWhenUsed/>
    <w:rsid w:val="004F3711"/>
    <w:pPr>
      <w:spacing w:after="100"/>
      <w:ind w:left="220"/>
    </w:pPr>
  </w:style>
  <w:style w:type="paragraph" w:styleId="Inhopg3">
    <w:name w:val="toc 3"/>
    <w:basedOn w:val="Normaal"/>
    <w:next w:val="Normaal"/>
    <w:autoRedefine/>
    <w:uiPriority w:val="39"/>
    <w:unhideWhenUsed/>
    <w:rsid w:val="004F3711"/>
    <w:pPr>
      <w:spacing w:after="100"/>
      <w:ind w:left="440"/>
    </w:pPr>
  </w:style>
  <w:style w:type="paragraph" w:styleId="Inhopg4">
    <w:name w:val="toc 4"/>
    <w:basedOn w:val="Normaal"/>
    <w:next w:val="Normaal"/>
    <w:autoRedefine/>
    <w:uiPriority w:val="39"/>
    <w:unhideWhenUsed/>
    <w:rsid w:val="004F3711"/>
    <w:pPr>
      <w:spacing w:after="100"/>
      <w:ind w:left="660"/>
    </w:pPr>
  </w:style>
  <w:style w:type="paragraph" w:styleId="Ballontekst">
    <w:name w:val="Balloon Text"/>
    <w:basedOn w:val="Normaal"/>
    <w:link w:val="BallontekstTeken"/>
    <w:uiPriority w:val="99"/>
    <w:semiHidden/>
    <w:unhideWhenUsed/>
    <w:rsid w:val="004F3711"/>
    <w:pPr>
      <w:spacing w:after="0"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F3711"/>
    <w:rPr>
      <w:rFonts w:ascii="Lucida Grande" w:hAnsi="Lucida Grande" w:cs="Lucida Grande"/>
      <w:sz w:val="18"/>
      <w:szCs w:val="18"/>
    </w:rPr>
  </w:style>
  <w:style w:type="paragraph" w:styleId="Lijstalinea">
    <w:name w:val="List Paragraph"/>
    <w:basedOn w:val="Normaal"/>
    <w:uiPriority w:val="99"/>
    <w:unhideWhenUsed/>
    <w:rsid w:val="004F3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E74C4-7CCF-FA44-830B-1D44BCF1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3664</Words>
  <Characters>20156</Characters>
  <Application>Microsoft Macintosh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Elisa de Jong</cp:lastModifiedBy>
  <cp:revision>2</cp:revision>
  <dcterms:created xsi:type="dcterms:W3CDTF">2016-06-10T09:44:00Z</dcterms:created>
  <dcterms:modified xsi:type="dcterms:W3CDTF">2016-06-10T09:44:00Z</dcterms:modified>
</cp:coreProperties>
</file>